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ackground w:color="FFFFFF"/>
  <w:body>
    <w:p w:rsidR="00000000" w:rsidDel="00000000" w:rsidP="00000000" w:rsidRDefault="00000000" w:rsidRPr="00000000" w14:paraId="00000001">
      <w:pPr>
        <w:pStyle w:val="Subtitle"/>
        <w:keepNext w:val="0"/>
        <w:keepLines w:val="0"/>
        <w:spacing w:after="0" w:line="240" w:lineRule="auto"/>
        <w:rPr>
          <w:rFonts w:ascii="Economica" w:cs="Economica" w:eastAsia="Economica" w:hAnsi="Economica"/>
          <w:color w:val="8c7252"/>
          <w:sz w:val="28"/>
          <w:szCs w:val="28"/>
        </w:rPr>
      </w:pPr>
      <w:bookmarkStart w:colFirst="0" w:colLast="0" w:name="_tb0pswljnfq9" w:id="0"/>
      <w:bookmarkEnd w:id="0"/>
      <w:r w:rsidDel="00000000" w:rsidR="00000000" w:rsidRPr="00000000">
        <w:rPr>
          <w:rFonts w:ascii="Economica" w:cs="Economica" w:eastAsia="Economica" w:hAnsi="Economica"/>
          <w:color w:val="8c7252"/>
          <w:sz w:val="28"/>
          <w:szCs w:val="28"/>
          <w:rtl w:val="0"/>
        </w:rPr>
        <w:t xml:space="preserve">Name____________________________________ Date______ Class____</w:t>
      </w:r>
    </w:p>
    <w:p w:rsidR="00000000" w:rsidDel="00000000" w:rsidP="00000000" w:rsidRDefault="00000000" w:rsidRPr="00000000" w14:paraId="00000002">
      <w:pPr>
        <w:spacing w:before="200" w:line="360" w:lineRule="auto"/>
        <w:rPr>
          <w:rFonts w:ascii="Open Sans" w:cs="Open Sans" w:eastAsia="Open Sans" w:hAnsi="Open Sans"/>
        </w:rPr>
      </w:pPr>
      <w:r w:rsidDel="00000000" w:rsidR="00000000" w:rsidRPr="00000000">
        <w:rPr>
          <w:rFonts w:ascii="Open Sans" w:cs="Open Sans" w:eastAsia="Open Sans" w:hAnsi="Open Sans"/>
          <w:sz w:val="24"/>
          <w:szCs w:val="24"/>
        </w:rPr>
        <w:drawing>
          <wp:inline distB="114300" distT="114300" distL="114300" distR="114300">
            <wp:extent cx="6400800" cy="38100"/>
            <wp:effectExtent b="0" l="0" r="0" t="0"/>
            <wp:docPr descr="horizontal line" id="1" name="image1.png"/>
            <a:graphic>
              <a:graphicData uri="http://schemas.openxmlformats.org/drawingml/2006/picture">
                <pic:pic>
                  <pic:nvPicPr>
                    <pic:cNvPr descr="horizontal line" id="0" name="image1.png"/>
                    <pic:cNvPicPr preferRelativeResize="0"/>
                  </pic:nvPicPr>
                  <pic:blipFill>
                    <a:blip r:embed="rId6"/>
                    <a:srcRect b="0" l="0" r="0" t="0"/>
                    <a:stretch>
                      <a:fillRect/>
                    </a:stretch>
                  </pic:blipFill>
                  <pic:spPr>
                    <a:xfrm>
                      <a:off x="0" y="0"/>
                      <a:ext cx="6400800" cy="38100"/>
                    </a:xfrm>
                    <a:prstGeom prst="rect"/>
                    <a:ln/>
                  </pic:spPr>
                </pic:pic>
              </a:graphicData>
            </a:graphic>
          </wp:inline>
        </w:drawing>
      </w:r>
      <w:r w:rsidDel="00000000" w:rsidR="00000000" w:rsidRPr="00000000">
        <w:rPr>
          <w:rtl w:val="0"/>
        </w:rPr>
      </w:r>
    </w:p>
    <w:p w:rsidR="00000000" w:rsidDel="00000000" w:rsidP="00000000" w:rsidRDefault="00000000" w:rsidRPr="00000000" w14:paraId="00000003">
      <w:pPr>
        <w:pStyle w:val="Heading1"/>
        <w:keepNext w:val="0"/>
        <w:keepLines w:val="0"/>
        <w:spacing w:after="0" w:before="200" w:line="360" w:lineRule="auto"/>
        <w:jc w:val="center"/>
        <w:rPr>
          <w:sz w:val="28"/>
          <w:szCs w:val="28"/>
        </w:rPr>
      </w:pPr>
      <w:bookmarkStart w:colFirst="0" w:colLast="0" w:name="_ijmzy9u4cccj" w:id="1"/>
      <w:bookmarkEnd w:id="1"/>
      <w:r w:rsidDel="00000000" w:rsidR="00000000" w:rsidRPr="00000000">
        <w:rPr>
          <w:rFonts w:ascii="Open Sans" w:cs="Open Sans" w:eastAsia="Open Sans" w:hAnsi="Open Sans"/>
          <w:b w:val="1"/>
          <w:bCs w:val="1"/>
          <w:sz w:val="30"/>
          <w:szCs w:val="30"/>
          <w:rtl w:val="0"/>
        </w:rPr>
        <w:t xml:space="preserve">The Carbon Cycle Game!</w:t>
      </w:r>
      <w:r w:rsidDel="00000000" w:rsidR="00000000" w:rsidRPr="00000000">
        <w:rPr>
          <w:rtl w:val="0"/>
        </w:rPr>
      </w:r>
    </w:p>
    <w:p w:rsidR="00000000" w:rsidDel="00000000" w:rsidP="00000000" w:rsidRDefault="00000000" w:rsidRPr="00000000" w14:paraId="00000004">
      <w:pPr>
        <w:pageBreakBefore w:val="0"/>
        <w:rPr/>
      </w:pPr>
      <w:r w:rsidDel="00000000" w:rsidR="00000000" w:rsidRPr="00000000">
        <w:rPr>
          <w:b w:val="1"/>
          <w:bCs w:val="1"/>
          <w:rtl w:val="0"/>
        </w:rPr>
        <w:t xml:space="preserve">Introduction</w:t>
      </w:r>
      <w:r w:rsidDel="00000000" w:rsidR="00000000" w:rsidRPr="00000000">
        <w:rPr>
          <w:rtl w:val="0"/>
        </w:rPr>
        <w:t xml:space="preserve">: The carbon cycle describes the movements of a molecule of carbon throughout the </w:t>
      </w:r>
      <w:r w:rsidDel="00000000" w:rsidR="00000000" w:rsidRPr="00000000">
        <w:rPr>
          <w:rtl w:val="0"/>
        </w:rPr>
        <w:t xml:space="preserve">biotic and abiotic</w:t>
      </w:r>
      <w:r w:rsidDel="00000000" w:rsidR="00000000" w:rsidRPr="00000000">
        <w:rPr>
          <w:rtl w:val="0"/>
        </w:rPr>
        <w:t xml:space="preserve"> (living and non-living) realms of our planet.  Carbon may be present in the atmosphere as gasses such as CO</w:t>
      </w:r>
      <w:r w:rsidDel="00000000" w:rsidR="00000000" w:rsidRPr="00000000">
        <w:rPr>
          <w:vertAlign w:val="subscript"/>
          <w:rtl w:val="0"/>
        </w:rPr>
        <w:t xml:space="preserve">2</w:t>
      </w:r>
      <w:r w:rsidDel="00000000" w:rsidR="00000000" w:rsidRPr="00000000">
        <w:rPr>
          <w:rtl w:val="0"/>
        </w:rPr>
        <w:t xml:space="preserve"> or CH</w:t>
      </w:r>
      <w:r w:rsidDel="00000000" w:rsidR="00000000" w:rsidRPr="00000000">
        <w:rPr>
          <w:vertAlign w:val="subscript"/>
          <w:rtl w:val="0"/>
        </w:rPr>
        <w:t xml:space="preserve">4</w:t>
      </w:r>
      <w:r w:rsidDel="00000000" w:rsidR="00000000" w:rsidRPr="00000000">
        <w:rPr>
          <w:rtl w:val="0"/>
        </w:rPr>
        <w:t xml:space="preserve">; as carbonic acid </w:t>
      </w:r>
      <w:hyperlink r:id="rId7">
        <w:r w:rsidDel="00000000" w:rsidR="00000000" w:rsidRPr="00000000">
          <w:rPr>
            <w:highlight w:val="white"/>
            <w:rtl w:val="0"/>
          </w:rPr>
          <w:t xml:space="preserve">H</w:t>
        </w:r>
      </w:hyperlink>
      <w:r w:rsidDel="00000000" w:rsidR="00000000" w:rsidRPr="00000000">
        <w:rPr>
          <w:highlight w:val="white"/>
          <w:vertAlign w:val="subscript"/>
          <w:rtl w:val="0"/>
        </w:rPr>
        <w:t xml:space="preserve">2</w:t>
      </w:r>
      <w:hyperlink r:id="rId8">
        <w:r w:rsidDel="00000000" w:rsidR="00000000" w:rsidRPr="00000000">
          <w:rPr>
            <w:highlight w:val="white"/>
            <w:rtl w:val="0"/>
          </w:rPr>
          <w:t xml:space="preserve">CO</w:t>
        </w:r>
      </w:hyperlink>
      <w:hyperlink r:id="rId9">
        <w:r w:rsidDel="00000000" w:rsidR="00000000" w:rsidRPr="00000000">
          <w:rPr>
            <w:highlight w:val="white"/>
            <w:vertAlign w:val="subscript"/>
            <w:rtl w:val="0"/>
          </w:rPr>
          <w:t xml:space="preserve">3</w:t>
        </w:r>
      </w:hyperlink>
      <w:r w:rsidDel="00000000" w:rsidR="00000000" w:rsidRPr="00000000">
        <w:rPr>
          <w:rtl w:val="0"/>
        </w:rPr>
        <w:t xml:space="preserve"> in rain and in the oceans, in the structures of plants as forms of C</w:t>
      </w:r>
      <w:r w:rsidDel="00000000" w:rsidR="00000000" w:rsidRPr="00000000">
        <w:rPr>
          <w:vertAlign w:val="subscript"/>
          <w:rtl w:val="0"/>
        </w:rPr>
        <w:t xml:space="preserve">6</w:t>
      </w:r>
      <w:r w:rsidDel="00000000" w:rsidR="00000000" w:rsidRPr="00000000">
        <w:rPr>
          <w:rtl w:val="0"/>
        </w:rPr>
        <w:t xml:space="preserve">H</w:t>
      </w:r>
      <w:r w:rsidDel="00000000" w:rsidR="00000000" w:rsidRPr="00000000">
        <w:rPr>
          <w:vertAlign w:val="subscript"/>
          <w:rtl w:val="0"/>
        </w:rPr>
        <w:t xml:space="preserve">12</w:t>
      </w:r>
      <w:r w:rsidDel="00000000" w:rsidR="00000000" w:rsidRPr="00000000">
        <w:rPr>
          <w:rtl w:val="0"/>
        </w:rPr>
        <w:t xml:space="preserve">O</w:t>
      </w:r>
      <w:r w:rsidDel="00000000" w:rsidR="00000000" w:rsidRPr="00000000">
        <w:rPr>
          <w:vertAlign w:val="subscript"/>
          <w:rtl w:val="0"/>
        </w:rPr>
        <w:t xml:space="preserve">6</w:t>
      </w:r>
      <w:r w:rsidDel="00000000" w:rsidR="00000000" w:rsidRPr="00000000">
        <w:rPr>
          <w:rtl w:val="0"/>
        </w:rPr>
        <w:t xml:space="preserve">, in the bodies of animals in  lipids, proteins, and other structures. Carbon is found in the soil and in the shells of marine organisms. </w:t>
      </w:r>
    </w:p>
    <w:p w:rsidR="00000000" w:rsidDel="00000000" w:rsidP="00000000" w:rsidRDefault="00000000" w:rsidRPr="00000000" w14:paraId="00000005">
      <w:pPr>
        <w:pageBreakBefore w:val="0"/>
        <w:rPr/>
      </w:pPr>
      <w:r w:rsidDel="00000000" w:rsidR="00000000" w:rsidRPr="00000000">
        <w:rPr>
          <w:rtl w:val="0"/>
        </w:rPr>
      </w:r>
    </w:p>
    <w:p w:rsidR="00000000" w:rsidDel="00000000" w:rsidP="00000000" w:rsidRDefault="00000000" w:rsidRPr="00000000" w14:paraId="00000006">
      <w:pPr>
        <w:pageBreakBefore w:val="0"/>
        <w:rPr/>
      </w:pPr>
      <w:r w:rsidDel="00000000" w:rsidR="00000000" w:rsidRPr="00000000">
        <w:rPr>
          <w:rtl w:val="0"/>
        </w:rPr>
        <w:t xml:space="preserve">Carbon is everywhere!  But each carbon molecule’s path is unique!</w:t>
      </w:r>
    </w:p>
    <w:p w:rsidR="00000000" w:rsidDel="00000000" w:rsidP="00000000" w:rsidRDefault="00000000" w:rsidRPr="00000000" w14:paraId="00000007">
      <w:pPr>
        <w:pageBreakBefore w:val="0"/>
        <w:rPr/>
      </w:pPr>
      <w:r w:rsidDel="00000000" w:rsidR="00000000" w:rsidRPr="00000000">
        <w:rPr>
          <w:rtl w:val="0"/>
        </w:rPr>
      </w:r>
    </w:p>
    <w:p w:rsidR="00000000" w:rsidDel="00000000" w:rsidP="00000000" w:rsidRDefault="00000000" w:rsidRPr="00000000" w14:paraId="00000008">
      <w:pPr>
        <w:pageBreakBefore w:val="0"/>
        <w:rPr/>
      </w:pPr>
      <w:r w:rsidDel="00000000" w:rsidR="00000000" w:rsidRPr="00000000">
        <w:rPr>
          <w:rtl w:val="0"/>
        </w:rPr>
        <w:t xml:space="preserve">Your job is to act as a carbon molecule. Your goal is to learn how carbon is stored and released in various forms.  This will increase your understanding of how the carbon budget is balanced, and what circumstances can cause an imbalance in the carbon budget.</w:t>
      </w:r>
    </w:p>
    <w:p w:rsidR="00000000" w:rsidDel="00000000" w:rsidP="00000000" w:rsidRDefault="00000000" w:rsidRPr="00000000" w14:paraId="00000009">
      <w:pPr>
        <w:pageBreakBefore w:val="0"/>
        <w:rPr/>
      </w:pPr>
      <w:r w:rsidDel="00000000" w:rsidR="00000000" w:rsidRPr="00000000">
        <w:rPr>
          <w:rtl w:val="0"/>
        </w:rPr>
      </w:r>
    </w:p>
    <w:p w:rsidR="00000000" w:rsidDel="00000000" w:rsidP="00000000" w:rsidRDefault="00000000" w:rsidRPr="00000000" w14:paraId="0000000A">
      <w:pPr>
        <w:pStyle w:val="Subtitle"/>
        <w:rPr/>
      </w:pPr>
      <w:bookmarkStart w:colFirst="0" w:colLast="0" w:name="_9qxbe41uhl8t" w:id="2"/>
      <w:bookmarkEnd w:id="2"/>
      <w:r w:rsidDel="00000000" w:rsidR="00000000" w:rsidRPr="00000000">
        <w:rPr>
          <w:rtl w:val="0"/>
        </w:rPr>
        <w:t xml:space="preserve">Round 1: Before Human Interference, 6000 years ago</w:t>
      </w:r>
    </w:p>
    <w:tbl>
      <w:tblPr>
        <w:tblStyle w:val="Table1"/>
        <w:tblW w:w="1008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980"/>
        <w:gridCol w:w="6015"/>
        <w:gridCol w:w="2085"/>
        <w:tblGridChange w:id="0">
          <w:tblGrid>
            <w:gridCol w:w="1980"/>
            <w:gridCol w:w="6015"/>
            <w:gridCol w:w="2085"/>
          </w:tblGrid>
        </w:tblGridChange>
      </w:tblGrid>
      <w:tr>
        <w:trPr>
          <w:cantSplit w:val="0"/>
          <w:trHeight w:val="76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0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Where are you?</w:t>
            </w:r>
          </w:p>
        </w:tc>
        <w:tc>
          <w:tcPr>
            <w:shd w:fill="auto" w:val="clear"/>
            <w:tcMar>
              <w:top w:w="100.0" w:type="dxa"/>
              <w:left w:w="100.0" w:type="dxa"/>
              <w:bottom w:w="100.0" w:type="dxa"/>
              <w:right w:w="100.0" w:type="dxa"/>
            </w:tcMar>
            <w:vAlign w:val="top"/>
          </w:tcPr>
          <w:p w:rsidR="00000000" w:rsidDel="00000000" w:rsidP="00000000" w:rsidRDefault="00000000" w:rsidRPr="00000000" w14:paraId="0000000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i w:val="1"/>
                <w:iCs w:val="1"/>
              </w:rPr>
            </w:pPr>
            <w:r w:rsidDel="00000000" w:rsidR="00000000" w:rsidRPr="00000000">
              <w:rPr>
                <w:rtl w:val="0"/>
              </w:rPr>
              <w:t xml:space="preserve">What happens to you? </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0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Where are you going?</w:t>
            </w:r>
          </w:p>
        </w:tc>
      </w:tr>
      <w:tr>
        <w:trPr>
          <w:cantSplit w:val="0"/>
          <w:trHeight w:val="849"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0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0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1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r>
        <w:trPr>
          <w:cantSplit w:val="0"/>
          <w:trHeight w:val="849"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1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1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r>
        <w:trPr>
          <w:cantSplit w:val="0"/>
          <w:trHeight w:val="849"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1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1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r>
        <w:trPr>
          <w:cantSplit w:val="0"/>
          <w:trHeight w:val="849"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1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1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r>
        <w:trPr>
          <w:cantSplit w:val="0"/>
          <w:trHeight w:val="849"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1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1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r>
        <w:trPr>
          <w:cantSplit w:val="0"/>
          <w:trHeight w:val="849"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1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1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r>
        <w:trPr>
          <w:cantSplit w:val="0"/>
          <w:trHeight w:val="849"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2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2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2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r>
        <w:trPr>
          <w:cantSplit w:val="0"/>
          <w:trHeight w:val="849"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2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2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2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bl>
    <w:p w:rsidR="00000000" w:rsidDel="00000000" w:rsidP="00000000" w:rsidRDefault="00000000" w:rsidRPr="00000000" w14:paraId="00000026">
      <w:pPr>
        <w:pageBreakBefore w:val="0"/>
        <w:rPr/>
      </w:pPr>
      <w:r w:rsidDel="00000000" w:rsidR="00000000" w:rsidRPr="00000000">
        <w:rPr>
          <w:rtl w:val="0"/>
        </w:rPr>
      </w:r>
    </w:p>
    <w:p w:rsidR="00000000" w:rsidDel="00000000" w:rsidP="00000000" w:rsidRDefault="00000000" w:rsidRPr="00000000" w14:paraId="00000027">
      <w:pPr>
        <w:rPr/>
      </w:pPr>
      <w:r w:rsidDel="00000000" w:rsidR="00000000" w:rsidRPr="00000000">
        <w:br w:type="page"/>
      </w:r>
      <w:r w:rsidDel="00000000" w:rsidR="00000000" w:rsidRPr="00000000">
        <w:rPr>
          <w:rtl w:val="0"/>
        </w:rPr>
      </w:r>
    </w:p>
    <w:p w:rsidR="00000000" w:rsidDel="00000000" w:rsidP="00000000" w:rsidRDefault="00000000" w:rsidRPr="00000000" w14:paraId="00000028">
      <w:pPr>
        <w:numPr>
          <w:ilvl w:val="0"/>
          <w:numId w:val="1"/>
        </w:numPr>
        <w:ind w:left="720" w:hanging="360"/>
        <w:rPr>
          <w:u w:val="none"/>
        </w:rPr>
      </w:pPr>
      <w:r w:rsidDel="00000000" w:rsidR="00000000" w:rsidRPr="00000000">
        <w:rPr>
          <w:rtl w:val="0"/>
        </w:rPr>
        <w:t xml:space="preserve">Next we will repeat the game, but the carbon will be traveling through its cycle as it currently does today.  How do you think this may be different?</w:t>
      </w:r>
    </w:p>
    <w:p w:rsidR="00000000" w:rsidDel="00000000" w:rsidP="00000000" w:rsidRDefault="00000000" w:rsidRPr="00000000" w14:paraId="00000029">
      <w:pPr>
        <w:rPr/>
      </w:pPr>
      <w:r w:rsidDel="00000000" w:rsidR="00000000" w:rsidRPr="00000000">
        <w:rPr>
          <w:rtl w:val="0"/>
        </w:rPr>
      </w:r>
    </w:p>
    <w:p w:rsidR="00000000" w:rsidDel="00000000" w:rsidP="00000000" w:rsidRDefault="00000000" w:rsidRPr="00000000" w14:paraId="0000002A">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2B">
      <w:pPr>
        <w:rPr/>
      </w:pPr>
      <w:r w:rsidDel="00000000" w:rsidR="00000000" w:rsidRPr="00000000">
        <w:rPr>
          <w:color w:val="666666"/>
          <w:sz w:val="30"/>
          <w:szCs w:val="30"/>
          <w:rtl w:val="0"/>
        </w:rPr>
        <w:t xml:space="preserve">Round 2: After Human Interference, Present Day</w:t>
      </w:r>
      <w:r w:rsidDel="00000000" w:rsidR="00000000" w:rsidRPr="00000000">
        <w:rPr>
          <w:rtl w:val="0"/>
        </w:rPr>
      </w:r>
    </w:p>
    <w:tbl>
      <w:tblPr>
        <w:tblStyle w:val="Table2"/>
        <w:tblW w:w="1008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980"/>
        <w:gridCol w:w="6015"/>
        <w:gridCol w:w="2085"/>
        <w:tblGridChange w:id="0">
          <w:tblGrid>
            <w:gridCol w:w="1980"/>
            <w:gridCol w:w="6015"/>
            <w:gridCol w:w="2085"/>
          </w:tblGrid>
        </w:tblGridChange>
      </w:tblGrid>
      <w:tr>
        <w:trPr>
          <w:cantSplit w:val="0"/>
          <w:trHeight w:val="76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2C">
            <w:pPr>
              <w:widowControl w:val="0"/>
              <w:spacing w:line="240" w:lineRule="auto"/>
              <w:rPr/>
            </w:pPr>
            <w:r w:rsidDel="00000000" w:rsidR="00000000" w:rsidRPr="00000000">
              <w:rPr>
                <w:rtl w:val="0"/>
              </w:rPr>
              <w:t xml:space="preserve">Where are you?</w:t>
            </w:r>
          </w:p>
        </w:tc>
        <w:tc>
          <w:tcPr>
            <w:shd w:fill="auto" w:val="clear"/>
            <w:tcMar>
              <w:top w:w="100.0" w:type="dxa"/>
              <w:left w:w="100.0" w:type="dxa"/>
              <w:bottom w:w="100.0" w:type="dxa"/>
              <w:right w:w="100.0" w:type="dxa"/>
            </w:tcMar>
            <w:vAlign w:val="top"/>
          </w:tcPr>
          <w:p w:rsidR="00000000" w:rsidDel="00000000" w:rsidP="00000000" w:rsidRDefault="00000000" w:rsidRPr="00000000" w14:paraId="0000002D">
            <w:pPr>
              <w:widowControl w:val="0"/>
              <w:spacing w:line="240" w:lineRule="auto"/>
              <w:rPr>
                <w:i w:val="1"/>
                <w:iCs w:val="1"/>
              </w:rPr>
            </w:pPr>
            <w:r w:rsidDel="00000000" w:rsidR="00000000" w:rsidRPr="00000000">
              <w:rPr>
                <w:rtl w:val="0"/>
              </w:rPr>
              <w:t xml:space="preserve">What happens to you? </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2E">
            <w:pPr>
              <w:widowControl w:val="0"/>
              <w:spacing w:line="240" w:lineRule="auto"/>
              <w:rPr/>
            </w:pPr>
            <w:r w:rsidDel="00000000" w:rsidR="00000000" w:rsidRPr="00000000">
              <w:rPr>
                <w:rtl w:val="0"/>
              </w:rPr>
              <w:t xml:space="preserve">Where are you going?</w:t>
            </w:r>
          </w:p>
        </w:tc>
      </w:tr>
      <w:tr>
        <w:trPr>
          <w:cantSplit w:val="0"/>
          <w:trHeight w:val="849"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2F">
            <w:pPr>
              <w:widowControl w:val="0"/>
              <w:spacing w:line="240" w:lineRule="auto"/>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30">
            <w:pPr>
              <w:widowControl w:val="0"/>
              <w:spacing w:line="240" w:lineRule="auto"/>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31">
            <w:pPr>
              <w:widowControl w:val="0"/>
              <w:spacing w:line="240" w:lineRule="auto"/>
              <w:rPr/>
            </w:pPr>
            <w:r w:rsidDel="00000000" w:rsidR="00000000" w:rsidRPr="00000000">
              <w:rPr>
                <w:rtl w:val="0"/>
              </w:rPr>
            </w:r>
          </w:p>
        </w:tc>
      </w:tr>
      <w:tr>
        <w:trPr>
          <w:cantSplit w:val="0"/>
          <w:trHeight w:val="849"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32">
            <w:pPr>
              <w:widowControl w:val="0"/>
              <w:spacing w:line="240" w:lineRule="auto"/>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33">
            <w:pPr>
              <w:widowControl w:val="0"/>
              <w:spacing w:line="240" w:lineRule="auto"/>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34">
            <w:pPr>
              <w:widowControl w:val="0"/>
              <w:spacing w:line="240" w:lineRule="auto"/>
              <w:rPr/>
            </w:pPr>
            <w:r w:rsidDel="00000000" w:rsidR="00000000" w:rsidRPr="00000000">
              <w:rPr>
                <w:rtl w:val="0"/>
              </w:rPr>
            </w:r>
          </w:p>
        </w:tc>
      </w:tr>
      <w:tr>
        <w:trPr>
          <w:cantSplit w:val="0"/>
          <w:trHeight w:val="849"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35">
            <w:pPr>
              <w:widowControl w:val="0"/>
              <w:spacing w:line="240" w:lineRule="auto"/>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36">
            <w:pPr>
              <w:widowControl w:val="0"/>
              <w:spacing w:line="240" w:lineRule="auto"/>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37">
            <w:pPr>
              <w:widowControl w:val="0"/>
              <w:spacing w:line="240" w:lineRule="auto"/>
              <w:rPr/>
            </w:pPr>
            <w:r w:rsidDel="00000000" w:rsidR="00000000" w:rsidRPr="00000000">
              <w:rPr>
                <w:rtl w:val="0"/>
              </w:rPr>
            </w:r>
          </w:p>
        </w:tc>
      </w:tr>
      <w:tr>
        <w:trPr>
          <w:cantSplit w:val="0"/>
          <w:trHeight w:val="849"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38">
            <w:pPr>
              <w:widowControl w:val="0"/>
              <w:spacing w:line="240" w:lineRule="auto"/>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39">
            <w:pPr>
              <w:widowControl w:val="0"/>
              <w:spacing w:line="240" w:lineRule="auto"/>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3A">
            <w:pPr>
              <w:widowControl w:val="0"/>
              <w:spacing w:line="240" w:lineRule="auto"/>
              <w:rPr/>
            </w:pPr>
            <w:r w:rsidDel="00000000" w:rsidR="00000000" w:rsidRPr="00000000">
              <w:rPr>
                <w:rtl w:val="0"/>
              </w:rPr>
            </w:r>
          </w:p>
        </w:tc>
      </w:tr>
      <w:tr>
        <w:trPr>
          <w:cantSplit w:val="0"/>
          <w:trHeight w:val="849"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3B">
            <w:pPr>
              <w:widowControl w:val="0"/>
              <w:spacing w:line="240" w:lineRule="auto"/>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3C">
            <w:pPr>
              <w:widowControl w:val="0"/>
              <w:spacing w:line="240" w:lineRule="auto"/>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3D">
            <w:pPr>
              <w:widowControl w:val="0"/>
              <w:spacing w:line="240" w:lineRule="auto"/>
              <w:rPr/>
            </w:pPr>
            <w:r w:rsidDel="00000000" w:rsidR="00000000" w:rsidRPr="00000000">
              <w:rPr>
                <w:rtl w:val="0"/>
              </w:rPr>
            </w:r>
          </w:p>
        </w:tc>
      </w:tr>
      <w:tr>
        <w:trPr>
          <w:cantSplit w:val="0"/>
          <w:trHeight w:val="849"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3E">
            <w:pPr>
              <w:widowControl w:val="0"/>
              <w:spacing w:line="240" w:lineRule="auto"/>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3F">
            <w:pPr>
              <w:widowControl w:val="0"/>
              <w:spacing w:line="240" w:lineRule="auto"/>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40">
            <w:pPr>
              <w:widowControl w:val="0"/>
              <w:spacing w:line="240" w:lineRule="auto"/>
              <w:rPr/>
            </w:pPr>
            <w:r w:rsidDel="00000000" w:rsidR="00000000" w:rsidRPr="00000000">
              <w:rPr>
                <w:rtl w:val="0"/>
              </w:rPr>
            </w:r>
          </w:p>
        </w:tc>
      </w:tr>
      <w:tr>
        <w:trPr>
          <w:cantSplit w:val="0"/>
          <w:trHeight w:val="849"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41">
            <w:pPr>
              <w:widowControl w:val="0"/>
              <w:spacing w:line="240" w:lineRule="auto"/>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42">
            <w:pPr>
              <w:widowControl w:val="0"/>
              <w:spacing w:line="240" w:lineRule="auto"/>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43">
            <w:pPr>
              <w:widowControl w:val="0"/>
              <w:spacing w:line="240" w:lineRule="auto"/>
              <w:rPr/>
            </w:pPr>
            <w:r w:rsidDel="00000000" w:rsidR="00000000" w:rsidRPr="00000000">
              <w:rPr>
                <w:rtl w:val="0"/>
              </w:rPr>
            </w:r>
          </w:p>
        </w:tc>
      </w:tr>
      <w:tr>
        <w:trPr>
          <w:cantSplit w:val="0"/>
          <w:trHeight w:val="849"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44">
            <w:pPr>
              <w:widowControl w:val="0"/>
              <w:spacing w:line="240" w:lineRule="auto"/>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45">
            <w:pPr>
              <w:widowControl w:val="0"/>
              <w:spacing w:line="240" w:lineRule="auto"/>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46">
            <w:pPr>
              <w:widowControl w:val="0"/>
              <w:spacing w:line="240" w:lineRule="auto"/>
              <w:rPr/>
            </w:pPr>
            <w:r w:rsidDel="00000000" w:rsidR="00000000" w:rsidRPr="00000000">
              <w:rPr>
                <w:rtl w:val="0"/>
              </w:rPr>
            </w:r>
          </w:p>
        </w:tc>
      </w:tr>
    </w:tbl>
    <w:p w:rsidR="00000000" w:rsidDel="00000000" w:rsidP="00000000" w:rsidRDefault="00000000" w:rsidRPr="00000000" w14:paraId="00000047">
      <w:pPr>
        <w:ind w:left="720" w:firstLine="0"/>
        <w:rPr/>
      </w:pPr>
      <w:r w:rsidDel="00000000" w:rsidR="00000000" w:rsidRPr="00000000">
        <w:br w:type="page"/>
      </w:r>
      <w:r w:rsidDel="00000000" w:rsidR="00000000" w:rsidRPr="00000000">
        <w:rPr>
          <w:rtl w:val="0"/>
        </w:rPr>
      </w:r>
    </w:p>
    <w:p w:rsidR="00000000" w:rsidDel="00000000" w:rsidP="00000000" w:rsidRDefault="00000000" w:rsidRPr="00000000" w14:paraId="00000048">
      <w:pPr>
        <w:numPr>
          <w:ilvl w:val="0"/>
          <w:numId w:val="1"/>
        </w:numPr>
        <w:ind w:left="720" w:hanging="360"/>
        <w:rPr>
          <w:u w:val="none"/>
        </w:rPr>
      </w:pPr>
      <w:r w:rsidDel="00000000" w:rsidR="00000000" w:rsidRPr="00000000">
        <w:rPr>
          <w:rtl w:val="0"/>
        </w:rPr>
        <w:t xml:space="preserve">Create a diagram and use arrows to show where YOU traveled as a carbon molecule, during each round:</w:t>
      </w:r>
    </w:p>
    <w:tbl>
      <w:tblPr>
        <w:tblStyle w:val="Table3"/>
        <w:tblW w:w="11730.0" w:type="dxa"/>
        <w:jc w:val="left"/>
        <w:tblInd w:w="-1050.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5715"/>
        <w:gridCol w:w="6015"/>
        <w:tblGridChange w:id="0">
          <w:tblGrid>
            <w:gridCol w:w="5715"/>
            <w:gridCol w:w="6015"/>
          </w:tblGrid>
        </w:tblGridChange>
      </w:tblGrid>
      <w:tr>
        <w:trPr>
          <w:cantSplit w:val="0"/>
          <w:trHeight w:val="54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4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Round 1: Before humans</w:t>
            </w:r>
          </w:p>
        </w:tc>
        <w:tc>
          <w:tcPr>
            <w:shd w:fill="auto" w:val="clear"/>
            <w:tcMar>
              <w:top w:w="100.0" w:type="dxa"/>
              <w:left w:w="100.0" w:type="dxa"/>
              <w:bottom w:w="100.0" w:type="dxa"/>
              <w:right w:w="100.0" w:type="dxa"/>
            </w:tcMar>
            <w:vAlign w:val="top"/>
          </w:tcPr>
          <w:p w:rsidR="00000000" w:rsidDel="00000000" w:rsidP="00000000" w:rsidRDefault="00000000" w:rsidRPr="00000000" w14:paraId="0000004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Round 2: After industrialization</w:t>
            </w:r>
          </w:p>
        </w:tc>
      </w:tr>
    </w:tbl>
    <w:p w:rsidR="00000000" w:rsidDel="00000000" w:rsidP="00000000" w:rsidRDefault="00000000" w:rsidRPr="00000000" w14:paraId="0000004B">
      <w:pPr>
        <w:pageBreakBefore w:val="0"/>
        <w:numPr>
          <w:ilvl w:val="0"/>
          <w:numId w:val="1"/>
        </w:numPr>
        <w:ind w:left="720" w:hanging="360"/>
        <w:rPr>
          <w:u w:val="none"/>
        </w:rPr>
      </w:pPr>
      <w:r w:rsidDel="00000000" w:rsidR="00000000" w:rsidRPr="00000000">
        <w:rPr>
          <w:rtl w:val="0"/>
        </w:rPr>
        <w:t xml:space="preserve">In </w:t>
      </w:r>
      <w:r w:rsidDel="00000000" w:rsidR="00000000" w:rsidRPr="00000000">
        <w:rPr>
          <w:i w:val="1"/>
          <w:iCs w:val="1"/>
          <w:u w:val="single"/>
          <w:rtl w:val="0"/>
        </w:rPr>
        <w:t xml:space="preserve">your</w:t>
      </w:r>
      <w:r w:rsidDel="00000000" w:rsidR="00000000" w:rsidRPr="00000000">
        <w:rPr>
          <w:rtl w:val="0"/>
        </w:rPr>
        <w:t xml:space="preserve"> journeys, which carbon </w:t>
      </w:r>
      <w:r w:rsidDel="00000000" w:rsidR="00000000" w:rsidRPr="00000000">
        <w:rPr>
          <w:b w:val="1"/>
          <w:bCs w:val="1"/>
          <w:i w:val="1"/>
          <w:iCs w:val="1"/>
          <w:u w:val="single"/>
          <w:rtl w:val="0"/>
        </w:rPr>
        <w:t xml:space="preserve">sources</w:t>
      </w:r>
      <w:r w:rsidDel="00000000" w:rsidR="00000000" w:rsidRPr="00000000">
        <w:rPr>
          <w:rtl w:val="0"/>
        </w:rPr>
        <w:t xml:space="preserve"> did you encounter? What were the carbon </w:t>
      </w:r>
      <w:r w:rsidDel="00000000" w:rsidR="00000000" w:rsidRPr="00000000">
        <w:rPr>
          <w:b w:val="1"/>
          <w:bCs w:val="1"/>
          <w:i w:val="1"/>
          <w:iCs w:val="1"/>
          <w:u w:val="single"/>
          <w:rtl w:val="0"/>
        </w:rPr>
        <w:t xml:space="preserve">sinks</w:t>
      </w:r>
      <w:r w:rsidDel="00000000" w:rsidR="00000000" w:rsidRPr="00000000">
        <w:rPr>
          <w:rtl w:val="0"/>
        </w:rPr>
        <w:t xml:space="preserve">?</w:t>
      </w:r>
    </w:p>
    <w:p w:rsidR="00000000" w:rsidDel="00000000" w:rsidP="00000000" w:rsidRDefault="00000000" w:rsidRPr="00000000" w14:paraId="0000004C">
      <w:pPr>
        <w:pageBreakBefore w:val="0"/>
        <w:rPr/>
      </w:pPr>
      <w:r w:rsidDel="00000000" w:rsidR="00000000" w:rsidRPr="00000000">
        <w:rPr>
          <w:rtl w:val="0"/>
        </w:rPr>
      </w:r>
    </w:p>
    <w:tbl>
      <w:tblPr>
        <w:tblStyle w:val="Table4"/>
        <w:tblW w:w="1008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5040"/>
        <w:gridCol w:w="5040"/>
        <w:tblGridChange w:id="0">
          <w:tblGrid>
            <w:gridCol w:w="5040"/>
            <w:gridCol w:w="504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4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Sources</w:t>
            </w:r>
          </w:p>
        </w:tc>
        <w:tc>
          <w:tcPr>
            <w:shd w:fill="auto" w:val="clear"/>
            <w:tcMar>
              <w:top w:w="100.0" w:type="dxa"/>
              <w:left w:w="100.0" w:type="dxa"/>
              <w:bottom w:w="100.0" w:type="dxa"/>
              <w:right w:w="100.0" w:type="dxa"/>
            </w:tcMar>
            <w:vAlign w:val="top"/>
          </w:tcPr>
          <w:p w:rsidR="00000000" w:rsidDel="00000000" w:rsidP="00000000" w:rsidRDefault="00000000" w:rsidRPr="00000000" w14:paraId="0000004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Sinks</w:t>
            </w:r>
          </w:p>
        </w:tc>
      </w:tr>
      <w:tr>
        <w:trPr>
          <w:cantSplit w:val="0"/>
          <w:trHeight w:val="256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4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5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bl>
    <w:p w:rsidR="00000000" w:rsidDel="00000000" w:rsidP="00000000" w:rsidRDefault="00000000" w:rsidRPr="00000000" w14:paraId="00000051">
      <w:pPr>
        <w:pageBreakBefore w:val="0"/>
        <w:rPr/>
      </w:pPr>
      <w:r w:rsidDel="00000000" w:rsidR="00000000" w:rsidRPr="00000000">
        <w:rPr>
          <w:rtl w:val="0"/>
        </w:rPr>
      </w:r>
    </w:p>
    <w:p w:rsidR="00000000" w:rsidDel="00000000" w:rsidP="00000000" w:rsidRDefault="00000000" w:rsidRPr="00000000" w14:paraId="00000052">
      <w:pPr>
        <w:pageBreakBefore w:val="0"/>
        <w:numPr>
          <w:ilvl w:val="0"/>
          <w:numId w:val="1"/>
        </w:numPr>
        <w:ind w:left="720" w:hanging="360"/>
        <w:rPr>
          <w:u w:val="none"/>
        </w:rPr>
      </w:pPr>
      <w:r w:rsidDel="00000000" w:rsidR="00000000" w:rsidRPr="00000000">
        <w:rPr>
          <w:rtl w:val="0"/>
        </w:rPr>
        <w:t xml:space="preserve">What happens when the </w:t>
      </w:r>
      <w:r w:rsidDel="00000000" w:rsidR="00000000" w:rsidRPr="00000000">
        <w:rPr>
          <w:b w:val="1"/>
          <w:bCs w:val="1"/>
          <w:u w:val="single"/>
          <w:rtl w:val="0"/>
        </w:rPr>
        <w:t xml:space="preserve">carbon sources</w:t>
      </w:r>
      <w:r w:rsidDel="00000000" w:rsidR="00000000" w:rsidRPr="00000000">
        <w:rPr>
          <w:rtl w:val="0"/>
        </w:rPr>
        <w:t xml:space="preserve"> are more productive than the </w:t>
      </w:r>
      <w:r w:rsidDel="00000000" w:rsidR="00000000" w:rsidRPr="00000000">
        <w:rPr>
          <w:b w:val="1"/>
          <w:bCs w:val="1"/>
          <w:u w:val="single"/>
          <w:rtl w:val="0"/>
        </w:rPr>
        <w:t xml:space="preserve">carbon sinks</w:t>
      </w:r>
      <w:r w:rsidDel="00000000" w:rsidR="00000000" w:rsidRPr="00000000">
        <w:rPr>
          <w:rtl w:val="0"/>
        </w:rPr>
        <w:t xml:space="preserve">?</w:t>
      </w:r>
    </w:p>
    <w:p w:rsidR="00000000" w:rsidDel="00000000" w:rsidP="00000000" w:rsidRDefault="00000000" w:rsidRPr="00000000" w14:paraId="00000053">
      <w:pPr>
        <w:pageBreakBefore w:val="0"/>
        <w:rPr/>
      </w:pPr>
      <w:r w:rsidDel="00000000" w:rsidR="00000000" w:rsidRPr="00000000">
        <w:rPr>
          <w:rtl w:val="0"/>
        </w:rPr>
      </w:r>
    </w:p>
    <w:p w:rsidR="00000000" w:rsidDel="00000000" w:rsidP="00000000" w:rsidRDefault="00000000" w:rsidRPr="00000000" w14:paraId="00000054">
      <w:pPr>
        <w:pageBreakBefore w:val="0"/>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55">
      <w:pPr>
        <w:pageBreakBefore w:val="0"/>
        <w:rPr/>
      </w:pPr>
      <w:r w:rsidDel="00000000" w:rsidR="00000000" w:rsidRPr="00000000">
        <w:rPr>
          <w:rtl w:val="0"/>
        </w:rPr>
      </w:r>
    </w:p>
    <w:p w:rsidR="00000000" w:rsidDel="00000000" w:rsidP="00000000" w:rsidRDefault="00000000" w:rsidRPr="00000000" w14:paraId="00000056">
      <w:pPr>
        <w:pageBreakBefore w:val="0"/>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57">
      <w:pPr>
        <w:pageBreakBefore w:val="0"/>
        <w:rPr/>
      </w:pPr>
      <w:r w:rsidDel="00000000" w:rsidR="00000000" w:rsidRPr="00000000">
        <w:rPr>
          <w:rtl w:val="0"/>
        </w:rPr>
      </w:r>
    </w:p>
    <w:p w:rsidR="00000000" w:rsidDel="00000000" w:rsidP="00000000" w:rsidRDefault="00000000" w:rsidRPr="00000000" w14:paraId="00000058">
      <w:pPr>
        <w:numPr>
          <w:ilvl w:val="0"/>
          <w:numId w:val="1"/>
        </w:numPr>
        <w:ind w:left="720" w:hanging="360"/>
        <w:rPr>
          <w:u w:val="none"/>
        </w:rPr>
      </w:pPr>
      <w:r w:rsidDel="00000000" w:rsidR="00000000" w:rsidRPr="00000000">
        <w:rPr>
          <w:rtl w:val="0"/>
        </w:rPr>
        <w:t xml:space="preserve">How was your journey as a carbon molecule different during Round 2, compared to Round 1?  Ask your group members as well.  What patterns did you notice?</w:t>
      </w:r>
    </w:p>
    <w:p w:rsidR="00000000" w:rsidDel="00000000" w:rsidP="00000000" w:rsidRDefault="00000000" w:rsidRPr="00000000" w14:paraId="00000059">
      <w:pPr>
        <w:rPr/>
      </w:pPr>
      <w:r w:rsidDel="00000000" w:rsidR="00000000" w:rsidRPr="00000000">
        <w:rPr>
          <w:rtl w:val="0"/>
        </w:rPr>
      </w:r>
    </w:p>
    <w:p w:rsidR="00000000" w:rsidDel="00000000" w:rsidP="00000000" w:rsidRDefault="00000000" w:rsidRPr="00000000" w14:paraId="0000005A">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5B">
      <w:pPr>
        <w:rPr/>
      </w:pPr>
      <w:r w:rsidDel="00000000" w:rsidR="00000000" w:rsidRPr="00000000">
        <w:rPr>
          <w:rtl w:val="0"/>
        </w:rPr>
      </w:r>
    </w:p>
    <w:p w:rsidR="00000000" w:rsidDel="00000000" w:rsidP="00000000" w:rsidRDefault="00000000" w:rsidRPr="00000000" w14:paraId="0000005C">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5D">
      <w:pPr>
        <w:rPr/>
      </w:pPr>
      <w:r w:rsidDel="00000000" w:rsidR="00000000" w:rsidRPr="00000000">
        <w:rPr>
          <w:rtl w:val="0"/>
        </w:rPr>
      </w:r>
    </w:p>
    <w:p w:rsidR="00000000" w:rsidDel="00000000" w:rsidP="00000000" w:rsidRDefault="00000000" w:rsidRPr="00000000" w14:paraId="0000005E">
      <w:pPr>
        <w:rPr/>
      </w:pPr>
      <w:r w:rsidDel="00000000" w:rsidR="00000000" w:rsidRPr="00000000">
        <w:pict>
          <v:rect style="width:0.0pt;height:1.5pt" o:hr="t" o:hrstd="t" o:hralign="center" fillcolor="#A0A0A0" stroked="f"/>
        </w:pict>
      </w:r>
      <w:r w:rsidDel="00000000" w:rsidR="00000000" w:rsidRPr="00000000">
        <w:br w:type="page"/>
      </w:r>
      <w:r w:rsidDel="00000000" w:rsidR="00000000" w:rsidRPr="00000000">
        <w:rPr>
          <w:rtl w:val="0"/>
        </w:rPr>
      </w:r>
    </w:p>
    <w:p w:rsidR="00000000" w:rsidDel="00000000" w:rsidP="00000000" w:rsidRDefault="00000000" w:rsidRPr="00000000" w14:paraId="0000005F">
      <w:pPr>
        <w:rPr/>
      </w:pPr>
      <w:r w:rsidDel="00000000" w:rsidR="00000000" w:rsidRPr="00000000">
        <w:rPr>
          <w:rtl w:val="0"/>
        </w:rPr>
        <w:t xml:space="preserve">Let’s Brainstorm!</w:t>
      </w:r>
    </w:p>
    <w:p w:rsidR="00000000" w:rsidDel="00000000" w:rsidP="00000000" w:rsidRDefault="00000000" w:rsidRPr="00000000" w14:paraId="00000060">
      <w:pPr>
        <w:rPr/>
      </w:pPr>
      <w:r w:rsidDel="00000000" w:rsidR="00000000" w:rsidRPr="00000000">
        <w:rPr>
          <w:rtl w:val="0"/>
        </w:rPr>
      </w:r>
    </w:p>
    <w:p w:rsidR="00000000" w:rsidDel="00000000" w:rsidP="00000000" w:rsidRDefault="00000000" w:rsidRPr="00000000" w14:paraId="00000061">
      <w:pPr>
        <w:rPr>
          <w:b w:val="1"/>
          <w:bCs w:val="1"/>
        </w:rPr>
      </w:pPr>
      <w:r w:rsidDel="00000000" w:rsidR="00000000" w:rsidRPr="00000000">
        <w:rPr>
          <w:b w:val="1"/>
          <w:bCs w:val="1"/>
          <w:rtl w:val="0"/>
        </w:rPr>
        <w:t xml:space="preserve">Question 1: Visualizing a "New" Carbon Cycle</w:t>
      </w:r>
    </w:p>
    <w:p w:rsidR="00000000" w:rsidDel="00000000" w:rsidP="00000000" w:rsidRDefault="00000000" w:rsidRPr="00000000" w14:paraId="00000062">
      <w:pPr>
        <w:rPr/>
      </w:pPr>
      <w:r w:rsidDel="00000000" w:rsidR="00000000" w:rsidRPr="00000000">
        <w:rPr>
          <w:rtl w:val="0"/>
        </w:rPr>
        <w:t xml:space="preserve">Before industrialization, the carbon cycle was in a rough balance, with carbon moving between the atmosphere, oceans, and land over long time scales. Post-industrialization, humans have rapidly moved a significant amount of carbon from underground fossil fuel deposits into the atmosphere.</w:t>
      </w:r>
    </w:p>
    <w:p w:rsidR="00000000" w:rsidDel="00000000" w:rsidP="00000000" w:rsidRDefault="00000000" w:rsidRPr="00000000" w14:paraId="00000063">
      <w:pPr>
        <w:rPr/>
      </w:pPr>
      <w:r w:rsidDel="00000000" w:rsidR="00000000" w:rsidRPr="00000000">
        <w:rPr>
          <w:rtl w:val="0"/>
        </w:rPr>
      </w:r>
    </w:p>
    <w:p w:rsidR="00000000" w:rsidDel="00000000" w:rsidP="00000000" w:rsidRDefault="00000000" w:rsidRPr="00000000" w14:paraId="00000064">
      <w:pPr>
        <w:rPr/>
      </w:pPr>
      <w:r w:rsidDel="00000000" w:rsidR="00000000" w:rsidRPr="00000000">
        <w:rPr>
          <w:u w:val="single"/>
          <w:rtl w:val="0"/>
        </w:rPr>
        <w:t xml:space="preserve">Discussion prompt</w:t>
      </w:r>
      <w:r w:rsidDel="00000000" w:rsidR="00000000" w:rsidRPr="00000000">
        <w:rPr>
          <w:rtl w:val="0"/>
        </w:rPr>
        <w:t xml:space="preserve">: Imagine you are a team of scientists tasked with designing a new, improved carbon cycle for the modern world. How would you redesign the cycle to slow or reverse the increase of carbon in the atmosphere, while still allowing for a thriving human society? Brainstorm and discuss specific ways to "re-route" the journey of carbon molecules, so they are stored in safe, long-term reservoirs instead of being released into the atmosphere.</w:t>
      </w:r>
    </w:p>
    <w:p w:rsidR="00000000" w:rsidDel="00000000" w:rsidP="00000000" w:rsidRDefault="00000000" w:rsidRPr="00000000" w14:paraId="00000065">
      <w:pPr>
        <w:rPr/>
      </w:pPr>
      <w:r w:rsidDel="00000000" w:rsidR="00000000" w:rsidRPr="00000000">
        <w:rPr>
          <w:rtl w:val="0"/>
        </w:rPr>
      </w:r>
    </w:p>
    <w:p w:rsidR="00000000" w:rsidDel="00000000" w:rsidP="00000000" w:rsidRDefault="00000000" w:rsidRPr="00000000" w14:paraId="00000066">
      <w:pPr>
        <w:rPr/>
      </w:pPr>
      <w:r w:rsidDel="00000000" w:rsidR="00000000" w:rsidRPr="00000000">
        <w:rPr>
          <w:rtl w:val="0"/>
        </w:rPr>
        <w:t xml:space="preserve">Ideas:</w:t>
      </w:r>
    </w:p>
    <w:p w:rsidR="00000000" w:rsidDel="00000000" w:rsidP="00000000" w:rsidRDefault="00000000" w:rsidRPr="00000000" w14:paraId="00000067">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68">
      <w:pPr>
        <w:rPr/>
      </w:pPr>
      <w:r w:rsidDel="00000000" w:rsidR="00000000" w:rsidRPr="00000000">
        <w:rPr>
          <w:rtl w:val="0"/>
        </w:rPr>
      </w:r>
    </w:p>
    <w:p w:rsidR="00000000" w:rsidDel="00000000" w:rsidP="00000000" w:rsidRDefault="00000000" w:rsidRPr="00000000" w14:paraId="00000069">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6A">
      <w:pPr>
        <w:rPr/>
      </w:pPr>
      <w:r w:rsidDel="00000000" w:rsidR="00000000" w:rsidRPr="00000000">
        <w:rPr>
          <w:rtl w:val="0"/>
        </w:rPr>
      </w:r>
    </w:p>
    <w:p w:rsidR="00000000" w:rsidDel="00000000" w:rsidP="00000000" w:rsidRDefault="00000000" w:rsidRPr="00000000" w14:paraId="0000006B">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6C">
      <w:pPr>
        <w:rPr/>
      </w:pPr>
      <w:r w:rsidDel="00000000" w:rsidR="00000000" w:rsidRPr="00000000">
        <w:rPr>
          <w:rtl w:val="0"/>
        </w:rPr>
      </w:r>
    </w:p>
    <w:p w:rsidR="00000000" w:rsidDel="00000000" w:rsidP="00000000" w:rsidRDefault="00000000" w:rsidRPr="00000000" w14:paraId="0000006D">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6E">
      <w:pPr>
        <w:rPr/>
      </w:pPr>
      <w:r w:rsidDel="00000000" w:rsidR="00000000" w:rsidRPr="00000000">
        <w:rPr>
          <w:rtl w:val="0"/>
        </w:rPr>
      </w:r>
    </w:p>
    <w:p w:rsidR="00000000" w:rsidDel="00000000" w:rsidP="00000000" w:rsidRDefault="00000000" w:rsidRPr="00000000" w14:paraId="0000006F">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70">
      <w:pPr>
        <w:rPr/>
      </w:pPr>
      <w:r w:rsidDel="00000000" w:rsidR="00000000" w:rsidRPr="00000000">
        <w:rPr>
          <w:rtl w:val="0"/>
        </w:rPr>
      </w:r>
    </w:p>
    <w:p w:rsidR="00000000" w:rsidDel="00000000" w:rsidP="00000000" w:rsidRDefault="00000000" w:rsidRPr="00000000" w14:paraId="00000071">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72">
      <w:pPr>
        <w:rPr/>
      </w:pPr>
      <w:r w:rsidDel="00000000" w:rsidR="00000000" w:rsidRPr="00000000">
        <w:rPr>
          <w:rtl w:val="0"/>
        </w:rPr>
      </w:r>
    </w:p>
    <w:p w:rsidR="00000000" w:rsidDel="00000000" w:rsidP="00000000" w:rsidRDefault="00000000" w:rsidRPr="00000000" w14:paraId="00000073">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74">
      <w:pPr>
        <w:rPr/>
      </w:pPr>
      <w:r w:rsidDel="00000000" w:rsidR="00000000" w:rsidRPr="00000000">
        <w:rPr>
          <w:rtl w:val="0"/>
        </w:rPr>
      </w:r>
    </w:p>
    <w:p w:rsidR="00000000" w:rsidDel="00000000" w:rsidP="00000000" w:rsidRDefault="00000000" w:rsidRPr="00000000" w14:paraId="00000075">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76">
      <w:pPr>
        <w:rPr/>
      </w:pPr>
      <w:r w:rsidDel="00000000" w:rsidR="00000000" w:rsidRPr="00000000">
        <w:rPr>
          <w:rtl w:val="0"/>
        </w:rPr>
      </w:r>
    </w:p>
    <w:p w:rsidR="00000000" w:rsidDel="00000000" w:rsidP="00000000" w:rsidRDefault="00000000" w:rsidRPr="00000000" w14:paraId="00000077">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78">
      <w:pPr>
        <w:rPr/>
      </w:pPr>
      <w:r w:rsidDel="00000000" w:rsidR="00000000" w:rsidRPr="00000000">
        <w:rPr>
          <w:rtl w:val="0"/>
        </w:rPr>
      </w:r>
    </w:p>
    <w:p w:rsidR="00000000" w:rsidDel="00000000" w:rsidP="00000000" w:rsidRDefault="00000000" w:rsidRPr="00000000" w14:paraId="00000079">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7A">
      <w:pPr>
        <w:rPr/>
      </w:pPr>
      <w:r w:rsidDel="00000000" w:rsidR="00000000" w:rsidRPr="00000000">
        <w:rPr>
          <w:rtl w:val="0"/>
        </w:rPr>
      </w:r>
    </w:p>
    <w:p w:rsidR="00000000" w:rsidDel="00000000" w:rsidP="00000000" w:rsidRDefault="00000000" w:rsidRPr="00000000" w14:paraId="0000007B">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7C">
      <w:pPr>
        <w:rPr/>
      </w:pPr>
      <w:r w:rsidDel="00000000" w:rsidR="00000000" w:rsidRPr="00000000">
        <w:rPr>
          <w:rtl w:val="0"/>
        </w:rPr>
      </w:r>
    </w:p>
    <w:p w:rsidR="00000000" w:rsidDel="00000000" w:rsidP="00000000" w:rsidRDefault="00000000" w:rsidRPr="00000000" w14:paraId="0000007D">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7E">
      <w:pPr>
        <w:rPr/>
      </w:pPr>
      <w:r w:rsidDel="00000000" w:rsidR="00000000" w:rsidRPr="00000000">
        <w:rPr>
          <w:rtl w:val="0"/>
        </w:rPr>
      </w:r>
    </w:p>
    <w:p w:rsidR="00000000" w:rsidDel="00000000" w:rsidP="00000000" w:rsidRDefault="00000000" w:rsidRPr="00000000" w14:paraId="0000007F">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80">
      <w:pPr>
        <w:rPr/>
      </w:pPr>
      <w:r w:rsidDel="00000000" w:rsidR="00000000" w:rsidRPr="00000000">
        <w:rPr>
          <w:rtl w:val="0"/>
        </w:rPr>
      </w:r>
    </w:p>
    <w:p w:rsidR="00000000" w:rsidDel="00000000" w:rsidP="00000000" w:rsidRDefault="00000000" w:rsidRPr="00000000" w14:paraId="00000081">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82">
      <w:pPr>
        <w:rPr/>
      </w:pPr>
      <w:r w:rsidDel="00000000" w:rsidR="00000000" w:rsidRPr="00000000">
        <w:rPr>
          <w:rtl w:val="0"/>
        </w:rPr>
      </w:r>
    </w:p>
    <w:p w:rsidR="00000000" w:rsidDel="00000000" w:rsidP="00000000" w:rsidRDefault="00000000" w:rsidRPr="00000000" w14:paraId="00000083">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84">
      <w:pPr>
        <w:rPr/>
      </w:pPr>
      <w:r w:rsidDel="00000000" w:rsidR="00000000" w:rsidRPr="00000000">
        <w:rPr>
          <w:rtl w:val="0"/>
        </w:rPr>
      </w:r>
    </w:p>
    <w:p w:rsidR="00000000" w:rsidDel="00000000" w:rsidP="00000000" w:rsidRDefault="00000000" w:rsidRPr="00000000" w14:paraId="00000085">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86">
      <w:pPr>
        <w:rPr/>
      </w:pPr>
      <w:r w:rsidDel="00000000" w:rsidR="00000000" w:rsidRPr="00000000">
        <w:rPr>
          <w:rtl w:val="0"/>
        </w:rPr>
      </w:r>
    </w:p>
    <w:p w:rsidR="00000000" w:rsidDel="00000000" w:rsidP="00000000" w:rsidRDefault="00000000" w:rsidRPr="00000000" w14:paraId="00000087">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88">
      <w:pPr>
        <w:rPr/>
      </w:pPr>
      <w:r w:rsidDel="00000000" w:rsidR="00000000" w:rsidRPr="00000000">
        <w:rPr>
          <w:rtl w:val="0"/>
        </w:rPr>
      </w:r>
    </w:p>
    <w:sectPr>
      <w:footerReference r:id="rId10" w:type="default"/>
      <w:pgSz w:h="15840" w:w="12240" w:orient="portrait"/>
      <w:pgMar w:bottom="720" w:top="720" w:left="1440" w:right="720" w:header="720" w:footer="36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Economica">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Open Sans">
    <w:embedRegular w:fontKey="{00000000-0000-0000-0000-000000000000}" r:id="rId5" w:subsetted="0"/>
    <w:embedBold w:fontKey="{00000000-0000-0000-0000-000000000000}" r:id="rId6" w:subsetted="0"/>
    <w:embedItalic w:fontKey="{00000000-0000-0000-0000-000000000000}" r:id="rId7" w:subsetted="0"/>
    <w:embedBoldItalic w:fontKey="{00000000-0000-0000-0000-000000000000}" r:id="rId8"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89">
    <w:pPr>
      <w:jc w:val="center"/>
      <w:rPr/>
    </w:pPr>
    <w:r w:rsidDel="00000000" w:rsidR="00000000" w:rsidRPr="00000000">
      <w:rPr>
        <w:rtl w:val="0"/>
      </w:rPr>
      <w:tab/>
      <w:tab/>
      <w:tab/>
      <w:tab/>
    </w:r>
    <w:r w:rsidDel="00000000" w:rsidR="00000000" w:rsidRPr="00000000">
      <w:rPr/>
      <w:fldChar w:fldCharType="begin"/>
      <w:instrText xml:space="preserve">PAGE</w:instrText>
      <w:fldChar w:fldCharType="separate"/>
      <w:fldChar w:fldCharType="end"/>
    </w:r>
    <w:r w:rsidDel="00000000" w:rsidR="00000000" w:rsidRPr="00000000">
      <w:rPr>
        <w:rtl w:val="0"/>
      </w:rPr>
      <w:tab/>
      <w:tab/>
      <w:tab/>
      <w:tab/>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isplayBackgroundShape w:val="1"/>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 w:type="table" w:styleId="Table1">
    <w:basedOn w:val="TableNormal"/>
    <w:tblPr>
      <w:tblStyleRowBandSize w:val="1"/>
      <w:tblStyleColBandSize w:val="1"/>
    </w:tblPr>
  </w:style>
  <w:style w:type="table" w:styleId="Table2">
    <w:basedOn w:val="TableNormal"/>
    <w:tblPr>
      <w:tblStyleRowBandSize w:val="1"/>
      <w:tblStyleColBandSize w:val="1"/>
    </w:tblPr>
  </w:style>
  <w:style w:type="table" w:styleId="Table3">
    <w:basedOn w:val="TableNormal"/>
    <w:tblPr>
      <w:tblStyleRowBandSize w:val="1"/>
      <w:tblStyleColBandSize w:val="1"/>
    </w:tblPr>
  </w:style>
  <w:style w:type="table" w:styleId="Table4">
    <w:basedOn w:val="TableNormal"/>
    <w:tblPr>
      <w:tblStyleRowBandSize w:val="1"/>
      <w:tblStyleColBandSize w:val="1"/>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0" Type="http://schemas.openxmlformats.org/officeDocument/2006/relationships/footer" Target="footer1.xml"/><Relationship Id="rId9" Type="http://schemas.openxmlformats.org/officeDocument/2006/relationships/hyperlink" Target="https://en.wikipedia.org/wiki/Carbonate" TargetMode="External"/><Relationship Id="rId5" Type="http://schemas.openxmlformats.org/officeDocument/2006/relationships/styles" Target="styles.xml"/><Relationship Id="rId6" Type="http://schemas.openxmlformats.org/officeDocument/2006/relationships/image" Target="media/image1.png"/><Relationship Id="rId7" Type="http://schemas.openxmlformats.org/officeDocument/2006/relationships/hyperlink" Target="https://en.wikipedia.org/wiki/Hydrogen" TargetMode="External"/><Relationship Id="rId8" Type="http://schemas.openxmlformats.org/officeDocument/2006/relationships/hyperlink" Target="https://en.wikipedia.org/wiki/Carbonate"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Economica-regular.ttf"/><Relationship Id="rId2" Type="http://schemas.openxmlformats.org/officeDocument/2006/relationships/font" Target="fonts/Economica-bold.ttf"/><Relationship Id="rId3" Type="http://schemas.openxmlformats.org/officeDocument/2006/relationships/font" Target="fonts/Economica-italic.ttf"/><Relationship Id="rId4" Type="http://schemas.openxmlformats.org/officeDocument/2006/relationships/font" Target="fonts/Economica-boldItalic.ttf"/><Relationship Id="rId5" Type="http://schemas.openxmlformats.org/officeDocument/2006/relationships/font" Target="fonts/OpenSans-regular.ttf"/><Relationship Id="rId6" Type="http://schemas.openxmlformats.org/officeDocument/2006/relationships/font" Target="fonts/OpenSans-bold.ttf"/><Relationship Id="rId7" Type="http://schemas.openxmlformats.org/officeDocument/2006/relationships/font" Target="fonts/OpenSans-italic.ttf"/><Relationship Id="rId8" Type="http://schemas.openxmlformats.org/officeDocument/2006/relationships/font" Target="fonts/OpenSans-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