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Subtitle"/>
        <w:keepNext w:val="0"/>
        <w:keepLines w:val="0"/>
        <w:spacing w:after="0" w:line="240" w:lineRule="auto"/>
        <w:rPr>
          <w:rFonts w:ascii="Economica" w:cs="Economica" w:eastAsia="Economica" w:hAnsi="Economica"/>
          <w:color w:val="8c7252"/>
          <w:sz w:val="28"/>
          <w:szCs w:val="28"/>
        </w:rPr>
      </w:pPr>
      <w:bookmarkStart w:colFirst="0" w:colLast="0" w:name="_tb0pswljnfq9" w:id="0"/>
      <w:bookmarkEnd w:id="0"/>
      <w:r w:rsidDel="00000000" w:rsidR="00000000" w:rsidRPr="00000000">
        <w:rPr>
          <w:rFonts w:ascii="Economica" w:cs="Economica" w:eastAsia="Economica" w:hAnsi="Economica"/>
          <w:color w:val="8c7252"/>
          <w:sz w:val="28"/>
          <w:szCs w:val="28"/>
          <w:rtl w:val="0"/>
        </w:rPr>
        <w:t xml:space="preserve">Name____________________________________ Date______ Class____</w:t>
      </w:r>
    </w:p>
    <w:p w:rsidR="00000000" w:rsidDel="00000000" w:rsidP="00000000" w:rsidRDefault="00000000" w:rsidRPr="00000000" w14:paraId="00000002">
      <w:pPr>
        <w:spacing w:before="200" w:line="36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sz w:val="24"/>
          <w:szCs w:val="24"/>
        </w:rPr>
        <w:drawing>
          <wp:inline distB="114300" distT="114300" distL="114300" distR="114300">
            <wp:extent cx="6766560" cy="38100"/>
            <wp:effectExtent b="0" l="0" r="0" t="0"/>
            <wp:docPr descr="horizontal line" id="2" name="image1.png"/>
            <a:graphic>
              <a:graphicData uri="http://schemas.openxmlformats.org/drawingml/2006/picture">
                <pic:pic>
                  <pic:nvPicPr>
                    <pic:cNvPr descr="horizontal line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66560" cy="38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keepNext w:val="0"/>
        <w:keepLines w:val="0"/>
        <w:spacing w:after="0" w:before="200" w:line="360" w:lineRule="auto"/>
        <w:rPr/>
      </w:pPr>
      <w:bookmarkStart w:colFirst="0" w:colLast="0" w:name="_1bkwevunnnlm" w:id="1"/>
      <w:bookmarkEnd w:id="1"/>
      <w:r w:rsidDel="00000000" w:rsidR="00000000" w:rsidRPr="00000000">
        <w:rPr>
          <w:rFonts w:ascii="Open Sans" w:cs="Open Sans" w:eastAsia="Open Sans" w:hAnsi="Open Sans"/>
          <w:b w:val="1"/>
          <w:bCs w:val="1"/>
          <w:sz w:val="30"/>
          <w:szCs w:val="30"/>
          <w:rtl w:val="0"/>
        </w:rPr>
        <w:t xml:space="preserve">Introduction to Ocean Acidification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bCs w:val="1"/>
          <w:rtl w:val="0"/>
        </w:rPr>
        <w:t xml:space="preserve">1. </w:t>
      </w:r>
      <w:r w:rsidDel="00000000" w:rsidR="00000000" w:rsidRPr="00000000">
        <w:rPr>
          <w:rtl w:val="0"/>
        </w:rPr>
        <w:t xml:space="preserve">Watch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this video</w:t>
        </w:r>
      </w:hyperlink>
      <w:r w:rsidDel="00000000" w:rsidR="00000000" w:rsidRPr="00000000">
        <w:rPr>
          <w:rtl w:val="0"/>
        </w:rPr>
        <w:t xml:space="preserve">. The beaker contains an </w:t>
      </w:r>
      <w:r w:rsidDel="00000000" w:rsidR="00000000" w:rsidRPr="00000000">
        <w:rPr>
          <w:i w:val="1"/>
          <w:iCs w:val="1"/>
          <w:rtl w:val="0"/>
        </w:rPr>
        <w:t xml:space="preserve">indicator solution</w:t>
      </w:r>
      <w:r w:rsidDel="00000000" w:rsidR="00000000" w:rsidRPr="00000000">
        <w:rPr>
          <w:rtl w:val="0"/>
        </w:rPr>
        <w:t xml:space="preserve"> called__________________.  Indicator solutions show a visible color change in response to a chemical change in the solution. 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What chemical changes does this indicator solution respond to, and how does it change?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b w:val="1"/>
          <w:bCs w:val="1"/>
          <w:rtl w:val="0"/>
        </w:rPr>
        <w:t xml:space="preserve">2.</w:t>
      </w:r>
      <w:r w:rsidDel="00000000" w:rsidR="00000000" w:rsidRPr="00000000">
        <w:rPr>
          <w:rtl w:val="0"/>
        </w:rPr>
        <w:t xml:space="preserve"> Watch your teacher add lemon juice/ vinegar to the beaker with bromothymol blue.</w:t>
      </w:r>
      <w:r w:rsidDel="00000000" w:rsidR="00000000" w:rsidRPr="00000000">
        <w:rPr>
          <w:rtl w:val="0"/>
        </w:rPr>
        <w:t xml:space="preserve"> What change do you observe in the beaker?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Watch </w:t>
      </w:r>
      <w:hyperlink r:id="rId8">
        <w:r w:rsidDel="00000000" w:rsidR="00000000" w:rsidRPr="00000000">
          <w:rPr>
            <w:i w:val="1"/>
            <w:iCs w:val="1"/>
            <w:color w:val="1155cc"/>
            <w:sz w:val="24"/>
            <w:szCs w:val="24"/>
            <w:u w:val="single"/>
            <w:rtl w:val="0"/>
          </w:rPr>
          <w:t xml:space="preserve">this video</w:t>
        </w:r>
      </w:hyperlink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 and answer questions 3 &amp; 4.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b w:val="1"/>
          <w:bCs w:val="1"/>
          <w:rtl w:val="0"/>
        </w:rPr>
        <w:t xml:space="preserve">3.</w:t>
      </w:r>
      <w:r w:rsidDel="00000000" w:rsidR="00000000" w:rsidRPr="00000000">
        <w:rPr>
          <w:rtl w:val="0"/>
        </w:rPr>
        <w:t xml:space="preserve"> When CO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dissolves into the ocean water, it forms ______________________, causing the pH to _________. This is called </w:t>
      </w:r>
      <w:r w:rsidDel="00000000" w:rsidR="00000000" w:rsidRPr="00000000">
        <w:rPr>
          <w:b w:val="1"/>
          <w:bCs w:val="1"/>
          <w:rtl w:val="0"/>
        </w:rPr>
        <w:t xml:space="preserve">ocean acidification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b w:val="1"/>
          <w:bCs w:val="1"/>
          <w:rtl w:val="0"/>
        </w:rPr>
        <w:t xml:space="preserve">4.</w:t>
      </w:r>
      <w:r w:rsidDel="00000000" w:rsidR="00000000" w:rsidRPr="00000000">
        <w:rPr>
          <w:rtl w:val="0"/>
        </w:rPr>
        <w:t xml:space="preserve"> Ocean acidification has a variety of impacts on ocean life, but we will start by testing how the acidification of seawater impacts organisms with calcareous structures, such as corals and mollusks. 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Why would ocean acidification damage the ability for these animals to form their structures?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Experiment</w:t>
      </w:r>
      <w:r w:rsidDel="00000000" w:rsidR="00000000" w:rsidRPr="00000000">
        <w:rPr>
          <w:b w:val="1"/>
          <w:bCs w:val="1"/>
          <w:rtl w:val="0"/>
        </w:rPr>
        <w:t xml:space="preserve">: How can the pH of water be changed with the addition of CO</w:t>
      </w:r>
      <w:r w:rsidDel="00000000" w:rsidR="00000000" w:rsidRPr="00000000">
        <w:rPr>
          <w:b w:val="1"/>
          <w:bCs w:val="1"/>
          <w:vertAlign w:val="subscript"/>
          <w:rtl w:val="0"/>
        </w:rPr>
        <w:t xml:space="preserve">2</w:t>
      </w:r>
      <w:r w:rsidDel="00000000" w:rsidR="00000000" w:rsidRPr="00000000">
        <w:rPr>
          <w:b w:val="1"/>
          <w:bCs w:val="1"/>
          <w:rtl w:val="0"/>
        </w:rPr>
        <w:t xml:space="preserve">?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b w:val="1"/>
          <w:bCs w:val="1"/>
          <w:rtl w:val="0"/>
        </w:rPr>
        <w:t xml:space="preserve">5. </w:t>
      </w:r>
      <w:r w:rsidDel="00000000" w:rsidR="00000000" w:rsidRPr="00000000">
        <w:rPr>
          <w:b w:val="1"/>
          <w:bCs w:val="1"/>
          <w:u w:val="single"/>
          <w:rtl w:val="0"/>
        </w:rPr>
        <w:t xml:space="preserve">Materials</w:t>
      </w:r>
      <w:r w:rsidDel="00000000" w:rsidR="00000000" w:rsidRPr="00000000">
        <w:rPr>
          <w:rtl w:val="0"/>
        </w:rPr>
        <w:t xml:space="preserve">:  Check that you have each of the required materials to successfully conduct this experiment:</w:t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2"/>
        </w:numPr>
        <w:spacing w:after="0" w:before="0" w:line="240" w:lineRule="auto"/>
        <w:ind w:left="1440" w:hanging="360"/>
        <w:rPr>
          <w:rFonts w:ascii="Noto Sans Symbols" w:cs="Noto Sans Symbols" w:eastAsia="Noto Sans Symbols" w:hAnsi="Noto Sans Symbols"/>
          <w:sz w:val="24"/>
          <w:szCs w:val="24"/>
        </w:rPr>
      </w:pPr>
      <w:r w:rsidDel="00000000" w:rsidR="00000000" w:rsidRPr="00000000">
        <w:rPr>
          <w:rtl w:val="0"/>
        </w:rPr>
        <w:t xml:space="preserve">Water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2"/>
        </w:numPr>
        <w:spacing w:after="0" w:before="0" w:line="240" w:lineRule="auto"/>
        <w:ind w:left="1440" w:hanging="360"/>
        <w:rPr>
          <w:rFonts w:ascii="Noto Sans Symbols" w:cs="Noto Sans Symbols" w:eastAsia="Noto Sans Symbols" w:hAnsi="Noto Sans Symbols"/>
          <w:sz w:val="24"/>
          <w:szCs w:val="24"/>
        </w:rPr>
      </w:pPr>
      <w:r w:rsidDel="00000000" w:rsidR="00000000" w:rsidRPr="00000000">
        <w:rPr>
          <w:rtl w:val="0"/>
        </w:rPr>
        <w:t xml:space="preserve">2 cups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2"/>
        </w:numPr>
        <w:spacing w:after="0" w:before="0" w:line="240" w:lineRule="auto"/>
        <w:ind w:left="1440" w:hanging="360"/>
        <w:rPr>
          <w:rFonts w:ascii="Noto Sans Symbols" w:cs="Noto Sans Symbols" w:eastAsia="Noto Sans Symbols" w:hAnsi="Noto Sans Symbols"/>
          <w:sz w:val="24"/>
          <w:szCs w:val="24"/>
        </w:rPr>
      </w:pPr>
      <w:r w:rsidDel="00000000" w:rsidR="00000000" w:rsidRPr="00000000">
        <w:rPr>
          <w:rtl w:val="0"/>
        </w:rPr>
        <w:t xml:space="preserve">A straw (to add CO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2"/>
        </w:numPr>
        <w:spacing w:after="0" w:before="0" w:line="240" w:lineRule="auto"/>
        <w:ind w:left="1440" w:hanging="360"/>
        <w:rPr>
          <w:rFonts w:ascii="Noto Sans Symbols" w:cs="Noto Sans Symbols" w:eastAsia="Noto Sans Symbols" w:hAnsi="Noto Sans Symbols"/>
          <w:sz w:val="24"/>
          <w:szCs w:val="24"/>
        </w:rPr>
      </w:pPr>
      <w:r w:rsidDel="00000000" w:rsidR="00000000" w:rsidRPr="00000000">
        <w:rPr>
          <w:rtl w:val="0"/>
        </w:rPr>
        <w:t xml:space="preserve">CO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indicator: Bromothymol blue (5 drops per cup)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2"/>
        </w:numPr>
        <w:spacing w:after="0" w:before="0" w:line="240" w:lineRule="auto"/>
        <w:ind w:left="1440" w:hanging="360"/>
        <w:rPr>
          <w:rFonts w:ascii="Noto Sans Symbols" w:cs="Noto Sans Symbols" w:eastAsia="Noto Sans Symbols" w:hAnsi="Noto Sans Symbols"/>
          <w:sz w:val="24"/>
          <w:szCs w:val="24"/>
        </w:rPr>
      </w:pPr>
      <w:r w:rsidDel="00000000" w:rsidR="00000000" w:rsidRPr="00000000">
        <w:rPr>
          <w:rtl w:val="0"/>
        </w:rPr>
        <w:t xml:space="preserve">pH indicator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6. </w:t>
      </w:r>
      <w:r w:rsidDel="00000000" w:rsidR="00000000" w:rsidRPr="00000000">
        <w:rPr>
          <w:b w:val="1"/>
          <w:bCs w:val="1"/>
          <w:u w:val="single"/>
          <w:rtl w:val="0"/>
        </w:rPr>
        <w:t xml:space="preserve">Procedure</w:t>
      </w:r>
      <w:r w:rsidDel="00000000" w:rsidR="00000000" w:rsidRPr="00000000">
        <w:rPr>
          <w:b w:val="1"/>
          <w:bCs w:val="1"/>
          <w:rtl w:val="0"/>
        </w:rPr>
        <w:t xml:space="preserve">: 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You will need an experimental and a control set up.  How will they differ?</w:t>
      </w:r>
    </w:p>
    <w:p w:rsidR="00000000" w:rsidDel="00000000" w:rsidP="00000000" w:rsidRDefault="00000000" w:rsidRPr="00000000" w14:paraId="0000002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will you add CO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to the water?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will you determine if CO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was added to the water?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will you determine the pH of the water?</w:t>
      </w:r>
    </w:p>
    <w:p w:rsidR="00000000" w:rsidDel="00000000" w:rsidP="00000000" w:rsidRDefault="00000000" w:rsidRPr="00000000" w14:paraId="0000002D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results would indicate that CO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does change the pH of water?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7. </w:t>
      </w:r>
      <w:r w:rsidDel="00000000" w:rsidR="00000000" w:rsidRPr="00000000">
        <w:rPr>
          <w:b w:val="1"/>
          <w:bCs w:val="1"/>
          <w:u w:val="single"/>
          <w:rtl w:val="0"/>
        </w:rPr>
        <w:t xml:space="preserve">Results</w:t>
      </w:r>
      <w:r w:rsidDel="00000000" w:rsidR="00000000" w:rsidRPr="00000000">
        <w:rPr>
          <w:b w:val="1"/>
          <w:bCs w:val="1"/>
          <w:rtl w:val="0"/>
        </w:rPr>
        <w:t xml:space="preserve">: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6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50"/>
        <w:gridCol w:w="2595"/>
        <w:gridCol w:w="3015"/>
        <w:tblGridChange w:id="0">
          <w:tblGrid>
            <w:gridCol w:w="750"/>
            <w:gridCol w:w="2595"/>
            <w:gridCol w:w="30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Control (no CO</w:t>
            </w:r>
            <w:r w:rsidDel="00000000" w:rsidR="00000000" w:rsidRPr="00000000">
              <w:rPr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  <w:t xml:space="preserve"> added)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Experimental (CO</w:t>
            </w:r>
            <w:r w:rsidDel="00000000" w:rsidR="00000000" w:rsidRPr="00000000">
              <w:rPr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  <w:t xml:space="preserve"> added)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8. </w:t>
      </w:r>
      <w:r w:rsidDel="00000000" w:rsidR="00000000" w:rsidRPr="00000000">
        <w:rPr>
          <w:b w:val="1"/>
          <w:bCs w:val="1"/>
          <w:u w:val="single"/>
          <w:rtl w:val="0"/>
        </w:rPr>
        <w:t xml:space="preserve">Conclusions</w:t>
      </w:r>
      <w:r w:rsidDel="00000000" w:rsidR="00000000" w:rsidRPr="00000000">
        <w:rPr>
          <w:b w:val="1"/>
          <w:bCs w:val="1"/>
          <w:rtl w:val="0"/>
        </w:rPr>
        <w:t xml:space="preserve">: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Did the addition of CO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impact the pH of your water sample?</w:t>
      </w:r>
    </w:p>
    <w:p w:rsidR="00000000" w:rsidDel="00000000" w:rsidP="00000000" w:rsidRDefault="00000000" w:rsidRPr="00000000" w14:paraId="0000003D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 this experiment we blew bubbles into the water.  In the real ocean system, how is CO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added to the water?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Why might a change in pH negatively impact ocean ecology?</w:t>
      </w:r>
    </w:p>
    <w:p w:rsidR="00000000" w:rsidDel="00000000" w:rsidP="00000000" w:rsidRDefault="00000000" w:rsidRPr="00000000" w14:paraId="0000004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9. </w:t>
      </w:r>
      <w:r w:rsidDel="00000000" w:rsidR="00000000" w:rsidRPr="00000000">
        <w:rPr>
          <w:b w:val="1"/>
          <w:bCs w:val="1"/>
          <w:u w:val="single"/>
          <w:rtl w:val="0"/>
        </w:rPr>
        <w:t xml:space="preserve">Analysis and Extension questions</w:t>
      </w:r>
      <w:r w:rsidDel="00000000" w:rsidR="00000000" w:rsidRPr="00000000">
        <w:rPr>
          <w:b w:val="1"/>
          <w:bCs w:val="1"/>
          <w:rtl w:val="0"/>
        </w:rPr>
        <w:t xml:space="preserve">: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u w:val="single"/>
          <w:rtl w:val="0"/>
        </w:rPr>
        <w:t xml:space="preserve">Asking Questions (NGSS: Science Practices 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does the carbon cycle naturally regulate the Earth's temperature, and how have human activities disrupted this balance?</w:t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the relationship between the pH scale and acidity, and how does this relate to ocean acidification?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do nutrient pollution and eutrophication contribute to coastal acidification?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color w:val="000000"/>
          <w:sz w:val="22"/>
          <w:szCs w:val="22"/>
          <w:u w:val="single"/>
        </w:rPr>
      </w:pPr>
      <w:r w:rsidDel="00000000" w:rsidR="00000000" w:rsidRPr="00000000">
        <w:rPr>
          <w:color w:val="000000"/>
          <w:sz w:val="22"/>
          <w:szCs w:val="22"/>
          <w:u w:val="single"/>
          <w:rtl w:val="0"/>
        </w:rPr>
        <w:t xml:space="preserve">Developing and Using Models (NGSS: Science Practices 2)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Create a conceptual model to illustrate the carbon cycle, highlighting the key reservoirs and fluxes.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Develop a model to demonstrate how increasing atmospheric CO</w:t>
      </w:r>
      <w:r w:rsidDel="00000000" w:rsidR="00000000" w:rsidRPr="00000000">
        <w:rPr>
          <w:vertAlign w:val="sub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 levels affect ocean pH and carbonate ion concentrations.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color w:val="000000"/>
          <w:sz w:val="22"/>
          <w:szCs w:val="22"/>
          <w:u w:val="single"/>
        </w:rPr>
      </w:pPr>
      <w:r w:rsidDel="00000000" w:rsidR="00000000" w:rsidRPr="00000000">
        <w:rPr>
          <w:color w:val="000000"/>
          <w:sz w:val="22"/>
          <w:szCs w:val="22"/>
          <w:u w:val="single"/>
          <w:rtl w:val="0"/>
        </w:rPr>
        <w:t xml:space="preserve">Engaging in Argument from Evidence (NGSS: Science Practices 7)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Debate the effectiveness of different strategies to mitigate ocean acidification, such as reducing carbon emissions or promoting sustainable fishing practices.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Evaluate the potential consequences of climate change on coastal ecosystems, beyond the effects of ocean acidification.</w:t>
      </w:r>
    </w:p>
    <w:sectPr>
      <w:footerReference r:id="rId9" w:type="default"/>
      <w:pgSz w:h="15840" w:w="12240" w:orient="portrait"/>
      <w:pgMar w:bottom="720" w:top="720" w:left="720" w:right="720" w:header="72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Economic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5">
    <w:pPr>
      <w:spacing w:line="276" w:lineRule="auto"/>
      <w:jc w:val="center"/>
      <w:rPr/>
    </w:pPr>
    <w:r w:rsidDel="00000000" w:rsidR="00000000" w:rsidRPr="00000000">
      <w:rPr/>
      <w:drawing>
        <wp:inline distB="114300" distT="114300" distL="114300" distR="114300">
          <wp:extent cx="1600200" cy="506730"/>
          <wp:effectExtent b="0" l="0" r="0" t="0"/>
          <wp:docPr id="1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00200" cy="50673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ab/>
      <w:tab/>
      <w:tab/>
      <w:tab/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ab/>
      <w:tab/>
      <w:tab/>
      <w:tab/>
    </w:r>
    <w:r w:rsidDel="00000000" w:rsidR="00000000" w:rsidRPr="00000000">
      <w:rPr/>
      <w:drawing>
        <wp:inline distB="114300" distT="114300" distL="114300" distR="114300">
          <wp:extent cx="1076325" cy="545213"/>
          <wp:effectExtent b="0" l="0" r="0" t="0"/>
          <wp:docPr id="3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76325" cy="5452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www.youtube.com/watch?v=5bULSi_g9DY" TargetMode="External"/><Relationship Id="rId8" Type="http://schemas.openxmlformats.org/officeDocument/2006/relationships/hyperlink" Target="https://www.youtube.com/watch?v=kxPwbhFeZSw&amp;t=46s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conomica-regular.ttf"/><Relationship Id="rId2" Type="http://schemas.openxmlformats.org/officeDocument/2006/relationships/font" Target="fonts/Economica-bold.ttf"/><Relationship Id="rId3" Type="http://schemas.openxmlformats.org/officeDocument/2006/relationships/font" Target="fonts/Economica-italic.ttf"/><Relationship Id="rId4" Type="http://schemas.openxmlformats.org/officeDocument/2006/relationships/font" Target="fonts/Economica-boldItalic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