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4"/>
        <w:tabs>
          <w:tab w:val="left" w:leader="none" w:pos="5992"/>
          <w:tab w:val="left" w:leader="none" w:pos="10544"/>
        </w:tabs>
        <w:spacing w:before="79" w:lineRule="auto"/>
        <w:ind w:left="1180" w:firstLine="0"/>
        <w:rPr/>
      </w:pPr>
      <w:r w:rsidDel="00000000" w:rsidR="00000000" w:rsidRPr="00000000">
        <w:rPr>
          <w:rtl w:val="0"/>
        </w:rPr>
        <w:t xml:space="preserve">STUDENT WORKSHEET</w:t>
        <w:tab/>
        <w:t xml:space="preserve">Name 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eorgia" w:cs="Georgia" w:eastAsia="Georgia" w:hAnsi="Georgia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" w:line="240" w:lineRule="auto"/>
        <w:ind w:left="0" w:right="0" w:firstLine="0"/>
        <w:jc w:val="left"/>
        <w:rPr>
          <w:rFonts w:ascii="Georgia" w:cs="Georgia" w:eastAsia="Georgia" w:hAnsi="Georgia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1" w:line="273" w:lineRule="auto"/>
        <w:ind w:left="1180" w:right="691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Using the chart </w:t>
      </w:r>
      <w:r w:rsidDel="00000000" w:rsidR="00000000" w:rsidRPr="00000000">
        <w:rPr>
          <w:b w:val="1"/>
          <w:bCs w:val="1"/>
          <w:i w:val="1"/>
          <w:iCs w:val="1"/>
          <w:sz w:val="22"/>
          <w:szCs w:val="22"/>
          <w:rtl w:val="0"/>
        </w:rPr>
        <w:t xml:space="preserve">Summary of Effects of Ocean Acidification Among Key Taxonomic Groups </w:t>
      </w:r>
      <w:r w:rsidDel="00000000" w:rsidR="00000000" w:rsidRPr="00000000">
        <w:rPr>
          <w:sz w:val="22"/>
          <w:szCs w:val="22"/>
          <w:rtl w:val="0"/>
        </w:rPr>
        <w:t xml:space="preserve">and online research, answer each question in the corresponding box.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eorgia" w:cs="Georgia" w:eastAsia="Georgia" w:hAnsi="Georgi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" w:line="240" w:lineRule="auto"/>
        <w:ind w:left="0" w:right="0" w:firstLine="0"/>
        <w:jc w:val="left"/>
        <w:rPr>
          <w:rFonts w:ascii="Georgia" w:cs="Georgia" w:eastAsia="Georgia" w:hAnsi="Georgi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54.0" w:type="dxa"/>
        <w:jc w:val="left"/>
        <w:tblInd w:w="82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711"/>
        <w:gridCol w:w="7643"/>
        <w:tblGridChange w:id="0">
          <w:tblGrid>
            <w:gridCol w:w="2711"/>
            <w:gridCol w:w="7643"/>
          </w:tblGrid>
        </w:tblGridChange>
      </w:tblGrid>
      <w:tr>
        <w:trPr>
          <w:cantSplit w:val="0"/>
          <w:trHeight w:val="730" w:hRule="atLeast"/>
          <w:tblHeader w:val="0"/>
        </w:trPr>
        <w:tc>
          <w:tcPr>
            <w:gridSpan w:val="2"/>
            <w:shd w:fill="f1f1f1" w:val="clea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38" w:line="240" w:lineRule="auto"/>
              <w:ind w:left="17" w:right="0" w:firstLine="0"/>
              <w:jc w:val="center"/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CALCIFERS</w:t>
            </w:r>
          </w:p>
        </w:tc>
      </w:tr>
      <w:tr>
        <w:trPr>
          <w:cantSplit w:val="0"/>
          <w:trHeight w:val="3195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9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79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491041" cy="1376934"/>
                  <wp:effectExtent b="0" l="0" r="0" t="0"/>
                  <wp:docPr descr="this is a photo of pink calcifiying algae, that is very flush with the rock and looks like a splash of pink paint on a dark rock" id="6" name="image4.jpg"/>
                  <a:graphic>
                    <a:graphicData uri="http://schemas.openxmlformats.org/drawingml/2006/picture">
                      <pic:pic>
                        <pic:nvPicPr>
                          <pic:cNvPr descr="this is a photo of pink calcifiying algae, that is very flush with the rock and looks like a splash of pink paint on a dark rock" id="0" name="image4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1041" cy="137693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3" w:lineRule="auto"/>
              <w:ind w:left="11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Calcifying algae</w:t>
            </w:r>
            <w:r w:rsidDel="00000000" w:rsidR="00000000" w:rsidRPr="00000000">
              <w:rPr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A</w:t>
            </w:r>
            <w:r w:rsidDel="00000000" w:rsidR="00000000" w:rsidRPr="00000000">
              <w:rPr>
                <w:rtl w:val="0"/>
              </w:rPr>
              <w:t xml:space="preserve">t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which life stages are calcifying algae most susceptible to OA?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</w:t>
            </w:r>
            <w:r w:rsidDel="00000000" w:rsidR="00000000" w:rsidRPr="00000000">
              <w:rPr>
                <w:rtl w:val="0"/>
              </w:rPr>
              <w:t xml:space="preserve">effect</w:t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does OA have on the a</w:t>
            </w:r>
            <w:r w:rsidDel="00000000" w:rsidR="00000000" w:rsidRPr="00000000">
              <w:rPr>
                <w:rtl w:val="0"/>
              </w:rPr>
              <w:t xml:space="preserve">bundance of </w:t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calcifying algae ?</w:t>
            </w:r>
          </w:p>
        </w:tc>
      </w:tr>
      <w:tr>
        <w:trPr>
          <w:cantSplit w:val="0"/>
          <w:trHeight w:val="2555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" w:before="9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79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481314" cy="1190625"/>
                  <wp:effectExtent b="0" l="0" r="0" t="0"/>
                  <wp:docPr descr="picture of a deep sea coral that is red/pink that looks like a hand with manyu fingers with some branching nodes. It is sitting upright off the seafloor. " id="7" name="image5.jpg"/>
                  <a:graphic>
                    <a:graphicData uri="http://schemas.openxmlformats.org/drawingml/2006/picture">
                      <pic:pic>
                        <pic:nvPicPr>
                          <pic:cNvPr descr="picture of a deep sea coral that is red/pink that looks like a hand with manyu fingers with some branching nodes. It is sitting upright off the seafloor. " id="0" name="image5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1314" cy="11906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446"/>
              </w:tabs>
              <w:spacing w:after="0" w:before="0" w:line="249" w:lineRule="auto"/>
              <w:ind w:left="11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Deep-sea corals</w:t>
              <w:tab/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is deep sea coral abundance affected by OA?</w:t>
            </w:r>
          </w:p>
        </w:tc>
      </w:tr>
      <w:tr>
        <w:trPr>
          <w:cantSplit w:val="0"/>
          <w:trHeight w:val="2691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6"/>
                <w:szCs w:val="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79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448969" cy="1343025"/>
                  <wp:effectExtent b="0" l="0" r="0" t="0"/>
                  <wp:docPr descr="this is a magnified image of a cocolithophore. It looks like a bundle of sliced pineapple rings assembled together in a ball. " id="8" name="image7.jpg"/>
                  <a:graphic>
                    <a:graphicData uri="http://schemas.openxmlformats.org/drawingml/2006/picture">
                      <pic:pic>
                        <pic:nvPicPr>
                          <pic:cNvPr descr="this is a magnified image of a cocolithophore. It looks like a bundle of sliced pineapple rings assembled together in a ball. " id="0" name="image7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969" cy="1343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71"/>
              </w:tabs>
              <w:spacing w:after="0" w:before="0" w:line="278.00000000000006" w:lineRule="auto"/>
              <w:ind w:left="110" w:right="16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Coccolithophores</w:t>
              <w:tab/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Coccolithophores are producers – how will their rates of photosynthesis change due to increased atmospheric CO</w:t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?</w:t>
            </w:r>
          </w:p>
        </w:tc>
      </w:tr>
    </w:tbl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" w:line="240" w:lineRule="auto"/>
        <w:ind w:left="0" w:right="0" w:firstLine="0"/>
        <w:jc w:val="left"/>
        <w:rPr>
          <w:rFonts w:ascii="Georgia" w:cs="Georgia" w:eastAsia="Georgia" w:hAnsi="Georgi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354.0" w:type="dxa"/>
        <w:jc w:val="left"/>
        <w:tblInd w:w="82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711"/>
        <w:gridCol w:w="7643"/>
        <w:tblGridChange w:id="0">
          <w:tblGrid>
            <w:gridCol w:w="2711"/>
            <w:gridCol w:w="7643"/>
          </w:tblGrid>
        </w:tblGridChange>
      </w:tblGrid>
      <w:tr>
        <w:trPr>
          <w:cantSplit w:val="0"/>
          <w:trHeight w:val="2700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" w:before="4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7"/>
                <w:szCs w:val="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79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472787" cy="1366837"/>
                  <wp:effectExtent b="0" l="0" r="0" t="0"/>
                  <wp:docPr descr="image of blue mussels that are attached to rock. blue shells sealed together tightly and all closed up" id="9" name="image10.jpg"/>
                  <a:graphic>
                    <a:graphicData uri="http://schemas.openxmlformats.org/drawingml/2006/picture">
                      <pic:pic>
                        <pic:nvPicPr>
                          <pic:cNvPr descr="image of blue mussels that are attached to rock. blue shells sealed together tightly and all closed up" id="0" name="image10.jp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787" cy="136683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475"/>
              </w:tabs>
              <w:spacing w:after="0" w:before="0" w:line="248.00000000000006" w:lineRule="auto"/>
              <w:ind w:left="11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Mollusks</w:t>
              <w:tab/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Name one species where OA will have a significant impact.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7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Which categories will be affected by OA for mollusk species?</w:t>
            </w:r>
          </w:p>
        </w:tc>
      </w:tr>
      <w:tr>
        <w:trPr>
          <w:cantSplit w:val="0"/>
          <w:trHeight w:val="3015" w:hRule="atLeast"/>
          <w:tblHeader w:val="0"/>
        </w:trPr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" w:before="88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79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499091" cy="1366837"/>
                  <wp:effectExtent b="0" l="0" r="0" t="0"/>
                  <wp:docPr descr="picture of a seastar with 5 arms, lots of dots all over its body and flush with wet rock" id="10" name="image1.jpg"/>
                  <a:graphic>
                    <a:graphicData uri="http://schemas.openxmlformats.org/drawingml/2006/picture">
                      <pic:pic>
                        <pic:nvPicPr>
                          <pic:cNvPr descr="picture of a seastar with 5 arms, lots of dots all over its body and flush with wet rock" id="0" name="image1.jp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091" cy="136683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016"/>
              </w:tabs>
              <w:spacing w:after="0" w:before="0" w:line="248.00000000000006" w:lineRule="auto"/>
              <w:ind w:left="11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Echinoderms</w:t>
              <w:tab/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life stages are affected by OA in sea urchins?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01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Which categories will show a reduction due to OA?</w:t>
            </w:r>
          </w:p>
        </w:tc>
      </w:tr>
      <w:tr>
        <w:trPr>
          <w:cantSplit w:val="0"/>
          <w:trHeight w:val="2760" w:hRule="atLeast"/>
          <w:tblHeader w:val="0"/>
        </w:trPr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" w:before="23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79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114300" distT="114300" distL="114300" distR="114300">
                  <wp:extent cx="1714500" cy="1143000"/>
                  <wp:effectExtent b="0" l="0" r="0" t="0"/>
                  <wp:docPr id="2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143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941"/>
              </w:tabs>
              <w:spacing w:after="0" w:before="0" w:line="273" w:lineRule="auto"/>
              <w:ind w:left="110" w:right="184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Crustaceans</w:t>
              <w:tab/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Although crustaceans are relatively resistant to OA, what are some possible effects on crab populations?</w:t>
            </w:r>
          </w:p>
        </w:tc>
      </w:tr>
    </w:tbl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Georgia" w:cs="Georgia" w:eastAsia="Georgia" w:hAnsi="Georgia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373.999999999998" w:type="dxa"/>
        <w:jc w:val="left"/>
        <w:tblInd w:w="100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221"/>
        <w:gridCol w:w="8153"/>
        <w:tblGridChange w:id="0">
          <w:tblGrid>
            <w:gridCol w:w="2221"/>
            <w:gridCol w:w="8153"/>
          </w:tblGrid>
        </w:tblGridChange>
      </w:tblGrid>
      <w:tr>
        <w:trPr>
          <w:cantSplit w:val="0"/>
          <w:trHeight w:val="485" w:hRule="atLeast"/>
          <w:tblHeader w:val="0"/>
        </w:trPr>
        <w:tc>
          <w:tcPr>
            <w:gridSpan w:val="2"/>
            <w:shd w:fill="f1f1f1" w:val="clea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1" w:right="0" w:firstLine="0"/>
              <w:jc w:val="center"/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NON-CALCIFERS</w:t>
            </w:r>
          </w:p>
        </w:tc>
      </w:tr>
      <w:tr>
        <w:trPr>
          <w:cantSplit w:val="0"/>
          <w:trHeight w:val="2911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1" w:right="-58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114300" distT="114300" distL="114300" distR="114300">
                  <wp:extent cx="1400175" cy="736600"/>
                  <wp:effectExtent b="0" l="0" r="0" t="0"/>
                  <wp:docPr id="1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5" cy="7366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915"/>
              </w:tabs>
              <w:spacing w:after="0" w:before="0" w:line="248.00000000000006" w:lineRule="auto"/>
              <w:ind w:left="105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Fin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f</w:t>
            </w: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ish</w:t>
              <w:tab/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List three ways finfish species may be affected by OA</w:t>
            </w:r>
          </w:p>
        </w:tc>
      </w:tr>
      <w:tr>
        <w:trPr>
          <w:cantSplit w:val="0"/>
          <w:trHeight w:val="3025" w:hRule="atLeast"/>
          <w:tblHeader w:val="0"/>
        </w:trPr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4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" w:right="-15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377606" cy="1271587"/>
                  <wp:effectExtent b="0" l="0" r="0" t="0"/>
                  <wp:docPr descr="green algae that is made up of lots of &quot;fingers&quot; and is densely packed together. " id="3" name="image6.jpg"/>
                  <a:graphic>
                    <a:graphicData uri="http://schemas.openxmlformats.org/drawingml/2006/picture">
                      <pic:pic>
                        <pic:nvPicPr>
                          <pic:cNvPr descr="green algae that is made up of lots of &quot;fingers&quot; and is densely packed together. " id="0" name="image6.jp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7606" cy="127158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985"/>
              </w:tabs>
              <w:spacing w:after="0" w:before="0" w:line="248.00000000000006" w:lineRule="auto"/>
              <w:ind w:left="105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Fleshy algae</w:t>
              <w:tab/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Why is growth of fleshy algae enhanced by OA?</w:t>
            </w:r>
          </w:p>
        </w:tc>
      </w:tr>
      <w:tr>
        <w:trPr>
          <w:cantSplit w:val="0"/>
          <w:trHeight w:val="2946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9" w:right="-15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369183" cy="1295400"/>
                  <wp:effectExtent b="0" l="0" r="0" t="0"/>
                  <wp:docPr descr="long blades of seagrass folded over on the beach with some wetness" id="4" name="image3.jpg"/>
                  <a:graphic>
                    <a:graphicData uri="http://schemas.openxmlformats.org/drawingml/2006/picture">
                      <pic:pic>
                        <pic:nvPicPr>
                          <pic:cNvPr descr="long blades of seagrass folded over on the beach with some wetness" id="0" name="image3.jp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9183" cy="1295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840"/>
              </w:tabs>
              <w:spacing w:after="0" w:before="0" w:line="273" w:lineRule="auto"/>
              <w:ind w:left="105" w:right="282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Seagrasses</w:t>
              <w:tab/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</w:t>
            </w:r>
            <w:r w:rsidDel="00000000" w:rsidR="00000000" w:rsidRPr="00000000">
              <w:rPr>
                <w:rtl w:val="0"/>
              </w:rPr>
              <w:t xml:space="preserve">might</w:t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enhanced growth of seagrasses benefit shell-forming marine organisms?</w:t>
            </w:r>
          </w:p>
        </w:tc>
      </w:tr>
      <w:tr>
        <w:trPr>
          <w:cantSplit w:val="0"/>
          <w:trHeight w:val="2455" w:hRule="atLeast"/>
          <w:tblHeader w:val="0"/>
        </w:trPr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3" w:right="-44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341183" cy="1202721"/>
                  <wp:effectExtent b="0" l="0" r="0" t="0"/>
                  <wp:docPr descr="this is a magnified image of a cocolithophore. It looks like a bundle of sliced pineapple rings assembled together in a ball. " id="5" name="image8.jpg"/>
                  <a:graphic>
                    <a:graphicData uri="http://schemas.openxmlformats.org/drawingml/2006/picture">
                      <pic:pic>
                        <pic:nvPicPr>
                          <pic:cNvPr descr="this is a magnified image of a cocolithophore. It looks like a bundle of sliced pineapple rings assembled together in a ball. " id="0" name="image8.jp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1183" cy="120272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780"/>
              </w:tabs>
              <w:spacing w:after="0" w:before="0" w:line="278.00000000000006" w:lineRule="auto"/>
              <w:ind w:left="105" w:right="177" w:firstLine="0"/>
              <w:jc w:val="left"/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Diatoms</w:t>
              <w:tab/>
            </w:r>
            <w:r w:rsidDel="00000000" w:rsidR="00000000" w:rsidRPr="00000000">
              <w:rPr>
                <w:rFonts w:ascii="Georgia" w:cs="Georgia" w:eastAsia="Georgia" w:hAnsi="Georg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Why will growth and photosynthesis of diatoms be enhanced by OA?</w:t>
            </w:r>
          </w:p>
        </w:tc>
      </w:tr>
      <w:tr>
        <w:trPr>
          <w:cantSplit w:val="0"/>
          <w:trHeight w:val="300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3" w:lineRule="auto"/>
              <w:ind w:left="11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Summarize in one sentence how OA will negatively affect calcifying marine organisms.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spacing w:before="239" w:lineRule="auto"/>
        <w:ind w:left="1180" w:right="0" w:firstLine="0"/>
        <w:jc w:val="left"/>
        <w:rPr>
          <w:sz w:val="44"/>
          <w:szCs w:val="44"/>
        </w:rPr>
      </w:pPr>
      <w:r w:rsidDel="00000000" w:rsidR="00000000" w:rsidRPr="00000000">
        <w:rPr>
          <w:rtl w:val="0"/>
        </w:rPr>
      </w:r>
    </w:p>
    <w:sectPr>
      <w:pgSz w:h="20160" w:w="12240" w:orient="portrait"/>
      <w:pgMar w:bottom="280" w:top="180" w:left="259.2" w:right="244.8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Georgia" w:cs="Georgia" w:eastAsia="Georgia" w:hAnsi="Georgia"/>
        <w:sz w:val="22"/>
        <w:szCs w:val="22"/>
        <w:lang w:val="en-US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1180"/>
    </w:pPr>
    <w:rPr>
      <w:rFonts w:ascii="Georgia" w:cs="Georgia" w:eastAsia="Georgia" w:hAnsi="Georgia"/>
      <w:sz w:val="44"/>
      <w:szCs w:val="44"/>
    </w:rPr>
  </w:style>
  <w:style w:type="paragraph" w:styleId="Heading2">
    <w:name w:val="heading 2"/>
    <w:basedOn w:val="Normal"/>
    <w:next w:val="Normal"/>
    <w:pPr>
      <w:ind w:left="520"/>
    </w:pPr>
    <w:rPr>
      <w:rFonts w:ascii="Arial" w:cs="Arial" w:eastAsia="Arial" w:hAnsi="Arial"/>
      <w:b w:val="1"/>
      <w:bCs w:val="1"/>
      <w:sz w:val="28"/>
      <w:szCs w:val="28"/>
    </w:rPr>
  </w:style>
  <w:style w:type="paragraph" w:styleId="Heading3">
    <w:name w:val="heading 3"/>
    <w:basedOn w:val="Normal"/>
    <w:next w:val="Normal"/>
    <w:pPr>
      <w:spacing w:before="88" w:lineRule="auto"/>
      <w:ind w:left="365"/>
    </w:pPr>
    <w:rPr>
      <w:rFonts w:ascii="Arial" w:cs="Arial" w:eastAsia="Arial" w:hAnsi="Arial"/>
      <w:b w:val="1"/>
      <w:bCs w:val="1"/>
      <w:sz w:val="24"/>
      <w:szCs w:val="24"/>
    </w:rPr>
  </w:style>
  <w:style w:type="paragraph" w:styleId="Heading4">
    <w:name w:val="heading 4"/>
    <w:basedOn w:val="Normal"/>
    <w:next w:val="Normal"/>
    <w:pPr>
      <w:ind w:left="55"/>
    </w:pPr>
    <w:rPr>
      <w:rFonts w:ascii="Georgia" w:cs="Georgia" w:eastAsia="Georgia" w:hAnsi="Georgia"/>
      <w:b w:val="1"/>
      <w:bCs w:val="1"/>
      <w:sz w:val="22"/>
      <w:szCs w:val="22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ind w:left="330"/>
    </w:pPr>
    <w:rPr>
      <w:rFonts w:ascii="Georgia" w:cs="Georgia" w:eastAsia="Georgia" w:hAnsi="Georgia"/>
      <w:b w:val="1"/>
      <w:bCs w:val="1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9.png"/><Relationship Id="rId10" Type="http://schemas.openxmlformats.org/officeDocument/2006/relationships/image" Target="media/image1.jpg"/><Relationship Id="rId13" Type="http://schemas.openxmlformats.org/officeDocument/2006/relationships/image" Target="media/image6.jpg"/><Relationship Id="rId12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0.jpg"/><Relationship Id="rId15" Type="http://schemas.openxmlformats.org/officeDocument/2006/relationships/image" Target="media/image8.jpg"/><Relationship Id="rId14" Type="http://schemas.openxmlformats.org/officeDocument/2006/relationships/image" Target="media/image3.jpg"/><Relationship Id="rId5" Type="http://schemas.openxmlformats.org/officeDocument/2006/relationships/styles" Target="styles.xml"/><Relationship Id="rId6" Type="http://schemas.openxmlformats.org/officeDocument/2006/relationships/image" Target="media/image4.jpg"/><Relationship Id="rId7" Type="http://schemas.openxmlformats.org/officeDocument/2006/relationships/image" Target="media/image5.jpg"/><Relationship Id="rId8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2020-10-21T00:00:00Z</vt:lpwstr>
  </property>
  <property fmtid="{D5CDD505-2E9C-101B-9397-08002B2CF9AE}" pid="3" name="Creator">
    <vt:lpwstr>Microsoft Word</vt:lpwstr>
  </property>
  <property fmtid="{D5CDD505-2E9C-101B-9397-08002B2CF9AE}" pid="4" name="LastSaved">
    <vt:lpwstr>2025-01-09T00:00:00Z</vt:lpwstr>
  </property>
</Properties>
</file>